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413"/>
        <w:gridCol w:w="7603"/>
      </w:tblGrid>
      <w:tr w:rsidR="00133697" w14:paraId="2A5A780B" w14:textId="77777777" w:rsidTr="0063221B">
        <w:tc>
          <w:tcPr>
            <w:tcW w:w="9016" w:type="dxa"/>
            <w:gridSpan w:val="2"/>
          </w:tcPr>
          <w:p w14:paraId="56C797AE" w14:textId="77777777" w:rsidR="00133697" w:rsidRPr="00133697" w:rsidRDefault="00133697" w:rsidP="00133697">
            <w:pPr>
              <w:jc w:val="center"/>
              <w:rPr>
                <w:rFonts w:ascii="Arial" w:hAnsi="Arial" w:cs="Arial"/>
                <w:b/>
              </w:rPr>
            </w:pPr>
            <w:r w:rsidRPr="00133697">
              <w:rPr>
                <w:rFonts w:ascii="Arial" w:hAnsi="Arial" w:cs="Arial"/>
                <w:b/>
              </w:rPr>
              <w:t>Parrett and Axe Primary School</w:t>
            </w:r>
          </w:p>
          <w:p w14:paraId="4212D46A" w14:textId="77777777" w:rsidR="00133697" w:rsidRPr="00133697" w:rsidRDefault="00133697" w:rsidP="00133697">
            <w:pPr>
              <w:jc w:val="center"/>
              <w:rPr>
                <w:rFonts w:ascii="Arial" w:hAnsi="Arial" w:cs="Arial"/>
                <w:b/>
              </w:rPr>
            </w:pPr>
          </w:p>
          <w:p w14:paraId="676BB70E" w14:textId="77777777" w:rsidR="00133697" w:rsidRPr="00133697" w:rsidRDefault="00133697" w:rsidP="00133697">
            <w:pPr>
              <w:jc w:val="center"/>
              <w:rPr>
                <w:rFonts w:ascii="Arial" w:hAnsi="Arial" w:cs="Arial"/>
                <w:b/>
              </w:rPr>
            </w:pPr>
            <w:r w:rsidRPr="00133697">
              <w:rPr>
                <w:rFonts w:ascii="Arial" w:hAnsi="Arial" w:cs="Arial"/>
                <w:b/>
              </w:rPr>
              <w:t>Mathematics Policy</w:t>
            </w:r>
          </w:p>
        </w:tc>
      </w:tr>
      <w:tr w:rsidR="00133697" w14:paraId="2056FC42" w14:textId="77777777" w:rsidTr="00133697">
        <w:tc>
          <w:tcPr>
            <w:tcW w:w="1413" w:type="dxa"/>
          </w:tcPr>
          <w:p w14:paraId="6BBBFD4F" w14:textId="77777777" w:rsidR="00133697" w:rsidRDefault="00133697" w:rsidP="00133697">
            <w:pPr>
              <w:jc w:val="right"/>
              <w:rPr>
                <w:rFonts w:ascii="Arial" w:hAnsi="Arial" w:cs="Arial"/>
                <w:b/>
              </w:rPr>
            </w:pPr>
            <w:r>
              <w:rPr>
                <w:rFonts w:ascii="Arial" w:hAnsi="Arial" w:cs="Arial"/>
                <w:b/>
              </w:rPr>
              <w:t>1</w:t>
            </w:r>
          </w:p>
          <w:p w14:paraId="25F1AC33" w14:textId="77777777" w:rsidR="00133697" w:rsidRDefault="00133697" w:rsidP="00133697">
            <w:pPr>
              <w:jc w:val="right"/>
              <w:rPr>
                <w:rFonts w:ascii="Arial" w:hAnsi="Arial" w:cs="Arial"/>
                <w:b/>
              </w:rPr>
            </w:pPr>
            <w:r>
              <w:rPr>
                <w:rFonts w:ascii="Arial" w:hAnsi="Arial" w:cs="Arial"/>
                <w:b/>
              </w:rPr>
              <w:t>1.1</w:t>
            </w:r>
          </w:p>
          <w:p w14:paraId="4367D49A" w14:textId="77777777" w:rsidR="00133697" w:rsidRDefault="00133697" w:rsidP="00133697">
            <w:pPr>
              <w:jc w:val="right"/>
              <w:rPr>
                <w:rFonts w:ascii="Arial" w:hAnsi="Arial" w:cs="Arial"/>
                <w:b/>
              </w:rPr>
            </w:pPr>
          </w:p>
          <w:p w14:paraId="0153FB01" w14:textId="77777777" w:rsidR="00133697" w:rsidRDefault="00133697" w:rsidP="00133697">
            <w:pPr>
              <w:jc w:val="right"/>
              <w:rPr>
                <w:rFonts w:ascii="Arial" w:hAnsi="Arial" w:cs="Arial"/>
                <w:b/>
              </w:rPr>
            </w:pPr>
          </w:p>
          <w:p w14:paraId="0DD10DCA" w14:textId="77777777" w:rsidR="00133697" w:rsidRDefault="00133697" w:rsidP="00133697">
            <w:pPr>
              <w:jc w:val="right"/>
              <w:rPr>
                <w:rFonts w:ascii="Arial" w:hAnsi="Arial" w:cs="Arial"/>
                <w:b/>
              </w:rPr>
            </w:pPr>
          </w:p>
          <w:p w14:paraId="280AA93F" w14:textId="77777777" w:rsidR="00133697" w:rsidRDefault="00133697" w:rsidP="00133697">
            <w:pPr>
              <w:jc w:val="right"/>
              <w:rPr>
                <w:rFonts w:ascii="Arial" w:hAnsi="Arial" w:cs="Arial"/>
                <w:b/>
              </w:rPr>
            </w:pPr>
          </w:p>
          <w:p w14:paraId="3C0B90F8" w14:textId="77777777" w:rsidR="00133697" w:rsidRPr="00133697" w:rsidRDefault="00133697" w:rsidP="00133697">
            <w:pPr>
              <w:jc w:val="right"/>
              <w:rPr>
                <w:rFonts w:ascii="Arial" w:hAnsi="Arial" w:cs="Arial"/>
                <w:b/>
              </w:rPr>
            </w:pPr>
            <w:r>
              <w:rPr>
                <w:rFonts w:ascii="Arial" w:hAnsi="Arial" w:cs="Arial"/>
                <w:b/>
              </w:rPr>
              <w:t>1.2</w:t>
            </w:r>
          </w:p>
        </w:tc>
        <w:tc>
          <w:tcPr>
            <w:tcW w:w="7603" w:type="dxa"/>
          </w:tcPr>
          <w:p w14:paraId="22C54955" w14:textId="77777777" w:rsidR="00133697" w:rsidRDefault="00133697" w:rsidP="00133697">
            <w:pPr>
              <w:rPr>
                <w:rFonts w:ascii="Arial" w:hAnsi="Arial" w:cs="Arial"/>
                <w:b/>
              </w:rPr>
            </w:pPr>
            <w:r>
              <w:rPr>
                <w:rFonts w:ascii="Arial" w:hAnsi="Arial" w:cs="Arial"/>
                <w:b/>
              </w:rPr>
              <w:t>Aims</w:t>
            </w:r>
          </w:p>
          <w:p w14:paraId="059B0BC3" w14:textId="77777777" w:rsidR="00133697" w:rsidRPr="00133697" w:rsidRDefault="00133697" w:rsidP="00133697">
            <w:pPr>
              <w:rPr>
                <w:rFonts w:ascii="Arial" w:hAnsi="Arial" w:cs="Arial"/>
                <w:b/>
              </w:rPr>
            </w:pPr>
            <w:r w:rsidRPr="00133697">
              <w:rPr>
                <w:rFonts w:ascii="Arial" w:eastAsia="Arial" w:hAnsi="Arial" w:cs="Arial"/>
              </w:rPr>
              <w:t>Mathematics teaches children how to make sense of the world around them through developing their numeracy and ability to calculate, reason and problem solve. It enables children to understand relationships and patterns in both number and space in their everyday lives.</w:t>
            </w:r>
          </w:p>
          <w:p w14:paraId="281EEF10" w14:textId="77777777" w:rsidR="00133697" w:rsidRDefault="00133697" w:rsidP="00133697">
            <w:pPr>
              <w:rPr>
                <w:rFonts w:ascii="Arial" w:hAnsi="Arial" w:cs="Arial"/>
                <w:b/>
              </w:rPr>
            </w:pPr>
          </w:p>
          <w:p w14:paraId="45C60DA2" w14:textId="77777777" w:rsidR="00133697" w:rsidRPr="00133697" w:rsidRDefault="00133697" w:rsidP="00133697">
            <w:pPr>
              <w:spacing w:after="250"/>
              <w:ind w:left="29"/>
            </w:pPr>
            <w:r w:rsidRPr="00133697">
              <w:rPr>
                <w:rFonts w:ascii="Arial" w:eastAsia="Arial" w:hAnsi="Arial" w:cs="Arial"/>
              </w:rPr>
              <w:t xml:space="preserve">The aims of teaching mathematics are: </w:t>
            </w:r>
          </w:p>
          <w:p w14:paraId="5A05CB01" w14:textId="77777777" w:rsidR="00133697" w:rsidRPr="00133697" w:rsidRDefault="00133697" w:rsidP="00133697">
            <w:pPr>
              <w:numPr>
                <w:ilvl w:val="0"/>
                <w:numId w:val="1"/>
              </w:numPr>
              <w:spacing w:after="5" w:line="247" w:lineRule="auto"/>
              <w:ind w:right="740" w:hanging="360"/>
            </w:pPr>
            <w:r w:rsidRPr="00133697">
              <w:rPr>
                <w:rFonts w:ascii="Arial" w:eastAsia="Arial" w:hAnsi="Arial" w:cs="Arial"/>
              </w:rPr>
              <w:t xml:space="preserve">to promote enjoyment of learning through practical activity, exploration and discussion; </w:t>
            </w:r>
          </w:p>
          <w:p w14:paraId="2B49C652" w14:textId="77777777" w:rsidR="00133697" w:rsidRPr="00133697" w:rsidRDefault="00133697" w:rsidP="00133697">
            <w:pPr>
              <w:numPr>
                <w:ilvl w:val="0"/>
                <w:numId w:val="1"/>
              </w:numPr>
              <w:spacing w:after="5" w:line="247" w:lineRule="auto"/>
              <w:ind w:right="740" w:hanging="360"/>
            </w:pPr>
            <w:r w:rsidRPr="00133697">
              <w:rPr>
                <w:rFonts w:ascii="Arial" w:eastAsia="Arial" w:hAnsi="Arial" w:cs="Arial"/>
              </w:rPr>
              <w:t xml:space="preserve">to promote confidence and competence with numbers and the number system; </w:t>
            </w:r>
          </w:p>
          <w:p w14:paraId="484A1347" w14:textId="77777777" w:rsidR="00133697" w:rsidRPr="00133697" w:rsidRDefault="00133697" w:rsidP="00133697">
            <w:pPr>
              <w:numPr>
                <w:ilvl w:val="0"/>
                <w:numId w:val="1"/>
              </w:numPr>
              <w:spacing w:after="5" w:line="247" w:lineRule="auto"/>
              <w:ind w:right="740" w:hanging="360"/>
            </w:pPr>
            <w:r w:rsidRPr="00133697">
              <w:rPr>
                <w:rFonts w:ascii="Arial" w:eastAsia="Arial" w:hAnsi="Arial" w:cs="Arial"/>
              </w:rPr>
              <w:t xml:space="preserve">to develop the ability to solve problems through decision-making and reasoning in a range of contexts; </w:t>
            </w:r>
          </w:p>
          <w:p w14:paraId="5CD25C50" w14:textId="77777777" w:rsidR="00133697" w:rsidRPr="00133697" w:rsidRDefault="00133697" w:rsidP="00133697">
            <w:pPr>
              <w:numPr>
                <w:ilvl w:val="0"/>
                <w:numId w:val="1"/>
              </w:numPr>
              <w:spacing w:after="5" w:line="247" w:lineRule="auto"/>
              <w:ind w:right="740" w:hanging="360"/>
            </w:pPr>
            <w:r w:rsidRPr="00133697">
              <w:rPr>
                <w:rFonts w:ascii="Arial" w:eastAsia="Arial" w:hAnsi="Arial" w:cs="Arial"/>
              </w:rPr>
              <w:t xml:space="preserve">to develop a practical understanding of the ways in which information is gathered and presented; </w:t>
            </w:r>
          </w:p>
          <w:p w14:paraId="0D2C5AE2" w14:textId="77777777" w:rsidR="002F3E99" w:rsidRPr="002F3E99" w:rsidRDefault="00133697" w:rsidP="002F3E99">
            <w:pPr>
              <w:numPr>
                <w:ilvl w:val="0"/>
                <w:numId w:val="1"/>
              </w:numPr>
              <w:spacing w:after="6" w:line="247" w:lineRule="auto"/>
              <w:ind w:right="740" w:hanging="360"/>
              <w:rPr>
                <w:rFonts w:ascii="Arial" w:hAnsi="Arial" w:cs="Arial"/>
                <w:b/>
              </w:rPr>
            </w:pPr>
            <w:r w:rsidRPr="00133697">
              <w:rPr>
                <w:rFonts w:ascii="Arial" w:eastAsia="Arial" w:hAnsi="Arial" w:cs="Arial"/>
              </w:rPr>
              <w:t>to explore features of shape and space, and develop measuring</w:t>
            </w:r>
            <w:r w:rsidR="002F3E99">
              <w:rPr>
                <w:rFonts w:ascii="Arial" w:eastAsia="Arial" w:hAnsi="Arial" w:cs="Arial"/>
              </w:rPr>
              <w:t xml:space="preserve"> skills in a range of contexts; and</w:t>
            </w:r>
          </w:p>
          <w:p w14:paraId="79A74034" w14:textId="77777777" w:rsidR="00133697" w:rsidRPr="00133697" w:rsidRDefault="00133697" w:rsidP="002F3E99">
            <w:pPr>
              <w:numPr>
                <w:ilvl w:val="0"/>
                <w:numId w:val="1"/>
              </w:numPr>
              <w:spacing w:after="6" w:line="247" w:lineRule="auto"/>
              <w:ind w:right="740" w:hanging="360"/>
              <w:rPr>
                <w:rFonts w:ascii="Arial" w:hAnsi="Arial" w:cs="Arial"/>
                <w:b/>
              </w:rPr>
            </w:pPr>
            <w:r w:rsidRPr="00133697">
              <w:rPr>
                <w:rFonts w:ascii="Arial" w:eastAsia="Arial" w:hAnsi="Arial" w:cs="Arial"/>
              </w:rPr>
              <w:t>to understand the importance of mathematics in everyday life.</w:t>
            </w:r>
          </w:p>
        </w:tc>
      </w:tr>
      <w:tr w:rsidR="00133697" w14:paraId="78F9C702" w14:textId="77777777" w:rsidTr="00133697">
        <w:tc>
          <w:tcPr>
            <w:tcW w:w="1413" w:type="dxa"/>
          </w:tcPr>
          <w:p w14:paraId="44184312" w14:textId="77777777" w:rsidR="00133697" w:rsidRDefault="00133697" w:rsidP="00133697">
            <w:pPr>
              <w:jc w:val="right"/>
              <w:rPr>
                <w:rFonts w:ascii="Arial" w:hAnsi="Arial" w:cs="Arial"/>
                <w:b/>
              </w:rPr>
            </w:pPr>
            <w:r>
              <w:rPr>
                <w:rFonts w:ascii="Arial" w:hAnsi="Arial" w:cs="Arial"/>
                <w:b/>
              </w:rPr>
              <w:t>2</w:t>
            </w:r>
          </w:p>
          <w:p w14:paraId="71D1F43C" w14:textId="77777777" w:rsidR="00133697" w:rsidRDefault="00133697" w:rsidP="00133697">
            <w:pPr>
              <w:jc w:val="right"/>
              <w:rPr>
                <w:rFonts w:ascii="Arial" w:hAnsi="Arial" w:cs="Arial"/>
                <w:b/>
              </w:rPr>
            </w:pPr>
            <w:r>
              <w:rPr>
                <w:rFonts w:ascii="Arial" w:hAnsi="Arial" w:cs="Arial"/>
                <w:b/>
              </w:rPr>
              <w:t>2.1</w:t>
            </w:r>
          </w:p>
          <w:p w14:paraId="1E9394D0" w14:textId="77777777" w:rsidR="00133697" w:rsidRDefault="00133697" w:rsidP="00133697">
            <w:pPr>
              <w:jc w:val="right"/>
              <w:rPr>
                <w:rFonts w:ascii="Arial" w:hAnsi="Arial" w:cs="Arial"/>
                <w:b/>
              </w:rPr>
            </w:pPr>
          </w:p>
          <w:p w14:paraId="1EC0C283" w14:textId="77777777" w:rsidR="00133697" w:rsidRDefault="00133697" w:rsidP="00133697">
            <w:pPr>
              <w:jc w:val="right"/>
              <w:rPr>
                <w:rFonts w:ascii="Arial" w:hAnsi="Arial" w:cs="Arial"/>
                <w:b/>
              </w:rPr>
            </w:pPr>
          </w:p>
          <w:p w14:paraId="63F2D1FC" w14:textId="77777777" w:rsidR="00133697" w:rsidRDefault="00133697" w:rsidP="00133697">
            <w:pPr>
              <w:jc w:val="right"/>
              <w:rPr>
                <w:rFonts w:ascii="Arial" w:hAnsi="Arial" w:cs="Arial"/>
                <w:b/>
              </w:rPr>
            </w:pPr>
          </w:p>
          <w:p w14:paraId="756EABCD" w14:textId="77777777" w:rsidR="00133697" w:rsidRDefault="00133697" w:rsidP="00133697">
            <w:pPr>
              <w:jc w:val="right"/>
              <w:rPr>
                <w:rFonts w:ascii="Arial" w:hAnsi="Arial" w:cs="Arial"/>
                <w:b/>
              </w:rPr>
            </w:pPr>
          </w:p>
          <w:p w14:paraId="31C1CFF5" w14:textId="77777777" w:rsidR="00133697" w:rsidRDefault="00133697" w:rsidP="00133697">
            <w:pPr>
              <w:jc w:val="right"/>
              <w:rPr>
                <w:rFonts w:ascii="Arial" w:hAnsi="Arial" w:cs="Arial"/>
                <w:b/>
              </w:rPr>
            </w:pPr>
          </w:p>
          <w:p w14:paraId="7353C6D6" w14:textId="77777777" w:rsidR="00133697" w:rsidRDefault="00133697" w:rsidP="00133697">
            <w:pPr>
              <w:jc w:val="right"/>
              <w:rPr>
                <w:rFonts w:ascii="Arial" w:hAnsi="Arial" w:cs="Arial"/>
                <w:b/>
              </w:rPr>
            </w:pPr>
          </w:p>
          <w:p w14:paraId="700001F7" w14:textId="77777777" w:rsidR="00133697" w:rsidRDefault="00133697" w:rsidP="00133697">
            <w:pPr>
              <w:jc w:val="right"/>
              <w:rPr>
                <w:rFonts w:ascii="Arial" w:hAnsi="Arial" w:cs="Arial"/>
                <w:b/>
              </w:rPr>
            </w:pPr>
          </w:p>
          <w:p w14:paraId="4B58553E" w14:textId="77777777" w:rsidR="00133697" w:rsidRDefault="00133697" w:rsidP="00133697">
            <w:pPr>
              <w:jc w:val="right"/>
              <w:rPr>
                <w:rFonts w:ascii="Arial" w:hAnsi="Arial" w:cs="Arial"/>
                <w:b/>
              </w:rPr>
            </w:pPr>
          </w:p>
          <w:p w14:paraId="16CB16C0" w14:textId="77777777" w:rsidR="00133697" w:rsidRDefault="00133697" w:rsidP="00133697">
            <w:pPr>
              <w:jc w:val="right"/>
              <w:rPr>
                <w:rFonts w:ascii="Arial" w:hAnsi="Arial" w:cs="Arial"/>
                <w:b/>
              </w:rPr>
            </w:pPr>
          </w:p>
          <w:p w14:paraId="08347475" w14:textId="77777777" w:rsidR="002F3E99" w:rsidRDefault="002F3E99" w:rsidP="00133697">
            <w:pPr>
              <w:jc w:val="right"/>
              <w:rPr>
                <w:rFonts w:ascii="Arial" w:hAnsi="Arial" w:cs="Arial"/>
                <w:b/>
              </w:rPr>
            </w:pPr>
          </w:p>
          <w:p w14:paraId="5F646287" w14:textId="77777777" w:rsidR="00133697" w:rsidRDefault="00133697" w:rsidP="00133697">
            <w:pPr>
              <w:jc w:val="right"/>
              <w:rPr>
                <w:rFonts w:ascii="Arial" w:hAnsi="Arial" w:cs="Arial"/>
                <w:b/>
              </w:rPr>
            </w:pPr>
            <w:r>
              <w:rPr>
                <w:rFonts w:ascii="Arial" w:hAnsi="Arial" w:cs="Arial"/>
                <w:b/>
              </w:rPr>
              <w:t>2.2</w:t>
            </w:r>
          </w:p>
        </w:tc>
        <w:tc>
          <w:tcPr>
            <w:tcW w:w="7603" w:type="dxa"/>
          </w:tcPr>
          <w:p w14:paraId="2924AD76" w14:textId="77777777" w:rsidR="00133697" w:rsidRDefault="00133697" w:rsidP="00133697">
            <w:pPr>
              <w:rPr>
                <w:rFonts w:ascii="Arial" w:eastAsia="Arial" w:hAnsi="Arial" w:cs="Arial"/>
                <w:b/>
              </w:rPr>
            </w:pPr>
            <w:r w:rsidRPr="006970DD">
              <w:rPr>
                <w:rFonts w:ascii="Arial" w:eastAsia="Arial" w:hAnsi="Arial" w:cs="Arial"/>
                <w:b/>
              </w:rPr>
              <w:t>Teaching and learning style</w:t>
            </w:r>
          </w:p>
          <w:p w14:paraId="7F1F483A" w14:textId="77777777" w:rsidR="00133697" w:rsidRPr="00133697" w:rsidRDefault="00133697" w:rsidP="00133697">
            <w:pPr>
              <w:rPr>
                <w:rFonts w:ascii="Arial" w:eastAsia="Arial" w:hAnsi="Arial" w:cs="Arial"/>
              </w:rPr>
            </w:pPr>
            <w:r w:rsidRPr="00133697">
              <w:rPr>
                <w:rFonts w:ascii="Arial" w:eastAsia="Arial" w:hAnsi="Arial" w:cs="Arial"/>
              </w:rPr>
              <w:t>The school uses a variety of teaching and learning styles in mathematics. Our principal aim is to develop children’s knowledge, skills and understanding through a concrete, pictorial and abstract approach. During our daily lessons we encourage children to ask as well as answer mathematical questions</w:t>
            </w:r>
            <w:r w:rsidR="002F3E99">
              <w:rPr>
                <w:rFonts w:ascii="Arial" w:eastAsia="Arial" w:hAnsi="Arial" w:cs="Arial"/>
              </w:rPr>
              <w:t xml:space="preserve"> and to fully explain their thinking/understanding</w:t>
            </w:r>
            <w:r w:rsidRPr="00133697">
              <w:rPr>
                <w:rFonts w:ascii="Arial" w:eastAsia="Arial" w:hAnsi="Arial" w:cs="Arial"/>
              </w:rPr>
              <w:t>. They have the opportunity to use a wide range of resources, such as number lines, number squares, digit cards and small apparatus to support their work. ICT may be used in mathematics lessons for modelling ideas and methods. Wherever possible, we encourage the children to apply their learning to everyday situations.</w:t>
            </w:r>
          </w:p>
          <w:p w14:paraId="6E22DA65" w14:textId="77777777" w:rsidR="00133697" w:rsidRPr="00133697" w:rsidRDefault="00133697" w:rsidP="00133697">
            <w:pPr>
              <w:rPr>
                <w:rFonts w:ascii="Arial" w:eastAsia="Arial" w:hAnsi="Arial" w:cs="Arial"/>
              </w:rPr>
            </w:pPr>
          </w:p>
          <w:p w14:paraId="4A214250" w14:textId="77777777" w:rsidR="00133697" w:rsidRDefault="00133697" w:rsidP="00133697">
            <w:pPr>
              <w:rPr>
                <w:rFonts w:ascii="Arial" w:hAnsi="Arial" w:cs="Arial"/>
                <w:b/>
              </w:rPr>
            </w:pPr>
            <w:r w:rsidRPr="00133697">
              <w:rPr>
                <w:rFonts w:ascii="Arial" w:eastAsia="Arial" w:hAnsi="Arial" w:cs="Arial"/>
              </w:rPr>
              <w:t>In our school there are children of differing mathematical ability in all classes. Most classes contain children from two academic years. In order to provide suitable learning opportunities for all children by matching the challenge of the task to the ability of the child we have formed three ability groups for Numeracy in the Key Stage 2 classes. A Teaching Assistant working alongside the class teacher supports each group. In all of our classes and groups we use a range of strategies to ensure that children are suitably challenged. In some lessons there is differentiated group work, in other lessons the children work in pairs or individually on open-ended investigations and problems.</w:t>
            </w:r>
          </w:p>
        </w:tc>
      </w:tr>
      <w:tr w:rsidR="00133697" w14:paraId="4B167876" w14:textId="77777777" w:rsidTr="00133697">
        <w:tc>
          <w:tcPr>
            <w:tcW w:w="1413" w:type="dxa"/>
          </w:tcPr>
          <w:p w14:paraId="215490AA" w14:textId="77777777" w:rsidR="00133697" w:rsidRDefault="00133697" w:rsidP="00133697">
            <w:pPr>
              <w:jc w:val="right"/>
              <w:rPr>
                <w:rFonts w:ascii="Arial" w:hAnsi="Arial" w:cs="Arial"/>
                <w:b/>
              </w:rPr>
            </w:pPr>
            <w:r>
              <w:rPr>
                <w:rFonts w:ascii="Arial" w:hAnsi="Arial" w:cs="Arial"/>
                <w:b/>
              </w:rPr>
              <w:t>3</w:t>
            </w:r>
          </w:p>
          <w:p w14:paraId="443E83D4" w14:textId="77777777" w:rsidR="00133697" w:rsidRDefault="00133697" w:rsidP="00133697">
            <w:pPr>
              <w:jc w:val="right"/>
              <w:rPr>
                <w:rFonts w:ascii="Arial" w:hAnsi="Arial" w:cs="Arial"/>
                <w:b/>
              </w:rPr>
            </w:pPr>
            <w:r>
              <w:rPr>
                <w:rFonts w:ascii="Arial" w:hAnsi="Arial" w:cs="Arial"/>
                <w:b/>
              </w:rPr>
              <w:t>3.1</w:t>
            </w:r>
          </w:p>
          <w:p w14:paraId="2D542D17" w14:textId="77777777" w:rsidR="00133697" w:rsidRDefault="00133697" w:rsidP="00133697">
            <w:pPr>
              <w:jc w:val="right"/>
              <w:rPr>
                <w:rFonts w:ascii="Arial" w:hAnsi="Arial" w:cs="Arial"/>
                <w:b/>
              </w:rPr>
            </w:pPr>
          </w:p>
          <w:p w14:paraId="1152935D" w14:textId="77777777" w:rsidR="00133697" w:rsidRDefault="00133697" w:rsidP="00133697">
            <w:pPr>
              <w:jc w:val="right"/>
              <w:rPr>
                <w:rFonts w:ascii="Arial" w:hAnsi="Arial" w:cs="Arial"/>
                <w:b/>
              </w:rPr>
            </w:pPr>
          </w:p>
          <w:p w14:paraId="27EC1F9E" w14:textId="77777777" w:rsidR="00133697" w:rsidRDefault="00133697" w:rsidP="00133697">
            <w:pPr>
              <w:jc w:val="right"/>
              <w:rPr>
                <w:rFonts w:ascii="Arial" w:hAnsi="Arial" w:cs="Arial"/>
                <w:b/>
              </w:rPr>
            </w:pPr>
          </w:p>
          <w:p w14:paraId="2885B928" w14:textId="77777777" w:rsidR="00133697" w:rsidRDefault="00133697" w:rsidP="00133697">
            <w:pPr>
              <w:jc w:val="right"/>
              <w:rPr>
                <w:rFonts w:ascii="Arial" w:hAnsi="Arial" w:cs="Arial"/>
                <w:b/>
              </w:rPr>
            </w:pPr>
            <w:r>
              <w:rPr>
                <w:rFonts w:ascii="Arial" w:hAnsi="Arial" w:cs="Arial"/>
                <w:b/>
              </w:rPr>
              <w:t>3.2</w:t>
            </w:r>
          </w:p>
          <w:p w14:paraId="2D1CF552" w14:textId="77777777" w:rsidR="00133697" w:rsidRDefault="00133697" w:rsidP="00133697">
            <w:pPr>
              <w:jc w:val="right"/>
              <w:rPr>
                <w:rFonts w:ascii="Arial" w:hAnsi="Arial" w:cs="Arial"/>
                <w:b/>
              </w:rPr>
            </w:pPr>
          </w:p>
          <w:p w14:paraId="4AFC10B2" w14:textId="77777777" w:rsidR="00133697" w:rsidRDefault="00133697" w:rsidP="00133697">
            <w:pPr>
              <w:jc w:val="right"/>
              <w:rPr>
                <w:rFonts w:ascii="Arial" w:hAnsi="Arial" w:cs="Arial"/>
                <w:b/>
              </w:rPr>
            </w:pPr>
          </w:p>
          <w:p w14:paraId="43196890" w14:textId="77777777" w:rsidR="00133697" w:rsidRDefault="00133697" w:rsidP="00133697">
            <w:pPr>
              <w:jc w:val="right"/>
              <w:rPr>
                <w:rFonts w:ascii="Arial" w:hAnsi="Arial" w:cs="Arial"/>
                <w:b/>
              </w:rPr>
            </w:pPr>
          </w:p>
          <w:p w14:paraId="40CD255E" w14:textId="77777777" w:rsidR="00133697" w:rsidRDefault="00133697" w:rsidP="00133697">
            <w:pPr>
              <w:jc w:val="right"/>
              <w:rPr>
                <w:rFonts w:ascii="Arial" w:hAnsi="Arial" w:cs="Arial"/>
                <w:b/>
              </w:rPr>
            </w:pPr>
          </w:p>
          <w:p w14:paraId="191F64D0" w14:textId="77777777" w:rsidR="00133697" w:rsidRDefault="00133697" w:rsidP="00133697">
            <w:pPr>
              <w:jc w:val="right"/>
              <w:rPr>
                <w:rFonts w:ascii="Arial" w:hAnsi="Arial" w:cs="Arial"/>
                <w:b/>
              </w:rPr>
            </w:pPr>
            <w:r>
              <w:rPr>
                <w:rFonts w:ascii="Arial" w:hAnsi="Arial" w:cs="Arial"/>
                <w:b/>
              </w:rPr>
              <w:lastRenderedPageBreak/>
              <w:t>3.3</w:t>
            </w:r>
          </w:p>
          <w:p w14:paraId="646B34FC" w14:textId="77777777" w:rsidR="00133697" w:rsidRDefault="00133697" w:rsidP="00133697">
            <w:pPr>
              <w:jc w:val="right"/>
              <w:rPr>
                <w:rFonts w:ascii="Arial" w:hAnsi="Arial" w:cs="Arial"/>
                <w:b/>
              </w:rPr>
            </w:pPr>
          </w:p>
          <w:p w14:paraId="7FDC94F0" w14:textId="77777777" w:rsidR="00133697" w:rsidRDefault="00133697" w:rsidP="00133697">
            <w:pPr>
              <w:jc w:val="right"/>
              <w:rPr>
                <w:rFonts w:ascii="Arial" w:hAnsi="Arial" w:cs="Arial"/>
                <w:b/>
              </w:rPr>
            </w:pPr>
          </w:p>
          <w:p w14:paraId="4C4AC2E2" w14:textId="77777777" w:rsidR="00133697" w:rsidRDefault="00133697" w:rsidP="00133697">
            <w:pPr>
              <w:jc w:val="right"/>
              <w:rPr>
                <w:rFonts w:ascii="Arial" w:hAnsi="Arial" w:cs="Arial"/>
                <w:b/>
              </w:rPr>
            </w:pPr>
          </w:p>
          <w:p w14:paraId="6B233024" w14:textId="77777777" w:rsidR="00133697" w:rsidRDefault="00133697" w:rsidP="00133697">
            <w:pPr>
              <w:jc w:val="right"/>
              <w:rPr>
                <w:rFonts w:ascii="Arial" w:hAnsi="Arial" w:cs="Arial"/>
                <w:b/>
              </w:rPr>
            </w:pPr>
          </w:p>
          <w:p w14:paraId="3FFABF54" w14:textId="77777777" w:rsidR="00133697" w:rsidRDefault="00133697" w:rsidP="00133697">
            <w:pPr>
              <w:jc w:val="right"/>
              <w:rPr>
                <w:rFonts w:ascii="Arial" w:hAnsi="Arial" w:cs="Arial"/>
                <w:b/>
              </w:rPr>
            </w:pPr>
          </w:p>
          <w:p w14:paraId="118AC2E0" w14:textId="77777777" w:rsidR="00133697" w:rsidRDefault="00133697" w:rsidP="00133697">
            <w:pPr>
              <w:jc w:val="right"/>
              <w:rPr>
                <w:rFonts w:ascii="Arial" w:hAnsi="Arial" w:cs="Arial"/>
                <w:b/>
              </w:rPr>
            </w:pPr>
          </w:p>
          <w:p w14:paraId="1362B82F" w14:textId="77777777" w:rsidR="00133697" w:rsidRDefault="00133697" w:rsidP="00133697">
            <w:pPr>
              <w:jc w:val="right"/>
              <w:rPr>
                <w:rFonts w:ascii="Arial" w:hAnsi="Arial" w:cs="Arial"/>
                <w:b/>
              </w:rPr>
            </w:pPr>
            <w:r>
              <w:rPr>
                <w:rFonts w:ascii="Arial" w:hAnsi="Arial" w:cs="Arial"/>
                <w:b/>
              </w:rPr>
              <w:t>3.4</w:t>
            </w:r>
          </w:p>
          <w:p w14:paraId="4D40AE60" w14:textId="77777777" w:rsidR="00133697" w:rsidRDefault="00133697" w:rsidP="00133697">
            <w:pPr>
              <w:jc w:val="right"/>
              <w:rPr>
                <w:rFonts w:ascii="Arial" w:hAnsi="Arial" w:cs="Arial"/>
                <w:b/>
              </w:rPr>
            </w:pPr>
          </w:p>
          <w:p w14:paraId="456E87C5" w14:textId="77777777" w:rsidR="00133697" w:rsidRDefault="00133697" w:rsidP="00133697">
            <w:pPr>
              <w:jc w:val="right"/>
              <w:rPr>
                <w:rFonts w:ascii="Arial" w:hAnsi="Arial" w:cs="Arial"/>
                <w:b/>
              </w:rPr>
            </w:pPr>
          </w:p>
          <w:p w14:paraId="3C5B63D0" w14:textId="77777777" w:rsidR="00133697" w:rsidRDefault="00133697" w:rsidP="00133697">
            <w:pPr>
              <w:jc w:val="right"/>
              <w:rPr>
                <w:rFonts w:ascii="Arial" w:hAnsi="Arial" w:cs="Arial"/>
                <w:b/>
              </w:rPr>
            </w:pPr>
          </w:p>
          <w:p w14:paraId="1910F4D6" w14:textId="77777777" w:rsidR="00133697" w:rsidRDefault="00133697" w:rsidP="00133697">
            <w:pPr>
              <w:jc w:val="right"/>
              <w:rPr>
                <w:rFonts w:ascii="Arial" w:hAnsi="Arial" w:cs="Arial"/>
                <w:b/>
              </w:rPr>
            </w:pPr>
            <w:r>
              <w:rPr>
                <w:rFonts w:ascii="Arial" w:hAnsi="Arial" w:cs="Arial"/>
                <w:b/>
              </w:rPr>
              <w:t>3.5</w:t>
            </w:r>
          </w:p>
        </w:tc>
        <w:tc>
          <w:tcPr>
            <w:tcW w:w="7603" w:type="dxa"/>
          </w:tcPr>
          <w:p w14:paraId="3A8D7A27" w14:textId="77777777" w:rsidR="00133697" w:rsidRPr="00133697" w:rsidRDefault="00133697" w:rsidP="00133697">
            <w:pPr>
              <w:rPr>
                <w:rFonts w:ascii="Arial" w:eastAsia="Arial" w:hAnsi="Arial" w:cs="Arial"/>
                <w:b/>
              </w:rPr>
            </w:pPr>
            <w:r w:rsidRPr="00133697">
              <w:rPr>
                <w:rFonts w:ascii="Arial" w:eastAsia="Arial" w:hAnsi="Arial" w:cs="Arial"/>
                <w:b/>
              </w:rPr>
              <w:lastRenderedPageBreak/>
              <w:t>Mathematics curriculum planning</w:t>
            </w:r>
          </w:p>
          <w:p w14:paraId="6093FDC9" w14:textId="77777777" w:rsidR="00133697" w:rsidRPr="00133697" w:rsidRDefault="00133697" w:rsidP="00133697">
            <w:pPr>
              <w:rPr>
                <w:rFonts w:ascii="Arial" w:eastAsia="Arial" w:hAnsi="Arial" w:cs="Arial"/>
              </w:rPr>
            </w:pPr>
            <w:r w:rsidRPr="00133697">
              <w:rPr>
                <w:rFonts w:ascii="Arial" w:eastAsia="Arial" w:hAnsi="Arial" w:cs="Arial"/>
              </w:rPr>
              <w:t>Mathematics is a core subject in the National Curriculum, and we use the White Rose Scheme of Learning (SOL) as the basis for implementing the statutory requirements of the programme of study.</w:t>
            </w:r>
          </w:p>
          <w:p w14:paraId="287BFD22" w14:textId="77777777" w:rsidR="00133697" w:rsidRPr="00133697" w:rsidRDefault="00133697" w:rsidP="00133697">
            <w:pPr>
              <w:rPr>
                <w:rFonts w:ascii="Arial" w:eastAsia="Arial" w:hAnsi="Arial" w:cs="Arial"/>
              </w:rPr>
            </w:pPr>
          </w:p>
          <w:p w14:paraId="37AAD785" w14:textId="77777777" w:rsidR="00133697" w:rsidRPr="00133697" w:rsidRDefault="00133697" w:rsidP="00133697">
            <w:pPr>
              <w:rPr>
                <w:rFonts w:ascii="Arial" w:eastAsia="Arial" w:hAnsi="Arial" w:cs="Arial"/>
              </w:rPr>
            </w:pPr>
            <w:r w:rsidRPr="00133697">
              <w:rPr>
                <w:rFonts w:ascii="Arial" w:eastAsia="Arial" w:hAnsi="Arial" w:cs="Arial"/>
              </w:rPr>
              <w:t>The White Rose SOL for Mathematics gives a detailed outline of what we teach in the long</w:t>
            </w:r>
            <w:r w:rsidR="00D536E2">
              <w:rPr>
                <w:rFonts w:ascii="Arial" w:eastAsia="Arial" w:hAnsi="Arial" w:cs="Arial"/>
              </w:rPr>
              <w:t>-</w:t>
            </w:r>
            <w:r w:rsidRPr="00133697">
              <w:rPr>
                <w:rFonts w:ascii="Arial" w:eastAsia="Arial" w:hAnsi="Arial" w:cs="Arial"/>
              </w:rPr>
              <w:t>term, medium-term and short-term in mixed year classes. We carry out the curriculum planning in mathematics in three phases: long-term (Overview), medium-term (Termly Breakdown) and short-term (Small Steps Progression).</w:t>
            </w:r>
          </w:p>
          <w:p w14:paraId="301ADED0" w14:textId="77777777" w:rsidR="00133697" w:rsidRPr="00133697" w:rsidRDefault="00133697" w:rsidP="00133697">
            <w:pPr>
              <w:rPr>
                <w:rFonts w:ascii="Arial" w:eastAsia="Arial" w:hAnsi="Arial" w:cs="Arial"/>
              </w:rPr>
            </w:pPr>
            <w:r w:rsidRPr="00133697">
              <w:rPr>
                <w:rFonts w:ascii="Arial" w:eastAsia="Arial" w:hAnsi="Arial" w:cs="Arial"/>
              </w:rPr>
              <w:lastRenderedPageBreak/>
              <w:t>Overview: details the blocks to be studied throughout the year. These are designed to support a mastery approach to teaching and learning. They have number at their heart, ensure a significant proportion of time is spent reinforcing number to build competency, support depth of learning and provide plenty of opportunities to build reasoning and problem solvin</w:t>
            </w:r>
            <w:r w:rsidR="00D536E2">
              <w:rPr>
                <w:rFonts w:ascii="Arial" w:eastAsia="Arial" w:hAnsi="Arial" w:cs="Arial"/>
              </w:rPr>
              <w:t>g elements in to the curriculum.</w:t>
            </w:r>
          </w:p>
          <w:p w14:paraId="11E28EB5" w14:textId="77777777" w:rsidR="00133697" w:rsidRPr="00133697" w:rsidRDefault="00133697" w:rsidP="00133697">
            <w:pPr>
              <w:rPr>
                <w:rFonts w:ascii="Arial" w:eastAsia="Arial" w:hAnsi="Arial" w:cs="Arial"/>
              </w:rPr>
            </w:pPr>
          </w:p>
          <w:p w14:paraId="3B89719F" w14:textId="77777777" w:rsidR="00133697" w:rsidRPr="00133697" w:rsidRDefault="00133697" w:rsidP="00133697">
            <w:pPr>
              <w:rPr>
                <w:rFonts w:ascii="Arial" w:eastAsia="Arial" w:hAnsi="Arial" w:cs="Arial"/>
              </w:rPr>
            </w:pPr>
            <w:r w:rsidRPr="00133697">
              <w:rPr>
                <w:rFonts w:ascii="Arial" w:eastAsia="Arial" w:hAnsi="Arial" w:cs="Arial"/>
              </w:rPr>
              <w:t>Termly Breakdown: each block is broken down in to curriculum objectives. This places both year groups on to one, more accessible table, and ensures full coverage of the curriculum.</w:t>
            </w:r>
          </w:p>
          <w:p w14:paraId="22D8BF9F" w14:textId="77777777" w:rsidR="00133697" w:rsidRPr="00133697" w:rsidRDefault="00133697" w:rsidP="00133697">
            <w:pPr>
              <w:rPr>
                <w:rFonts w:ascii="Arial" w:eastAsia="Arial" w:hAnsi="Arial" w:cs="Arial"/>
              </w:rPr>
            </w:pPr>
          </w:p>
          <w:p w14:paraId="703C0EF3" w14:textId="77777777" w:rsidR="00133697" w:rsidRPr="00133697" w:rsidRDefault="00133697" w:rsidP="00133697">
            <w:pPr>
              <w:rPr>
                <w:rFonts w:ascii="Arial" w:eastAsia="Arial" w:hAnsi="Arial" w:cs="Arial"/>
              </w:rPr>
            </w:pPr>
            <w:r w:rsidRPr="00133697">
              <w:rPr>
                <w:rFonts w:ascii="Arial" w:hAnsi="Arial" w:cs="Arial"/>
              </w:rPr>
              <w:t>Small Steps Progression: these provide the basis for lessons covering each curriculum objective. Each step should be taught separately (at the professional judgement of the class teacher) which allow all pupils to understand concepts better (and avoid cognitive overload).</w:t>
            </w:r>
          </w:p>
        </w:tc>
      </w:tr>
      <w:tr w:rsidR="00133697" w14:paraId="1BA433BC" w14:textId="77777777" w:rsidTr="00133697">
        <w:tc>
          <w:tcPr>
            <w:tcW w:w="1413" w:type="dxa"/>
          </w:tcPr>
          <w:p w14:paraId="38182E32" w14:textId="77777777" w:rsidR="00133697" w:rsidRDefault="00133697" w:rsidP="00133697">
            <w:pPr>
              <w:jc w:val="right"/>
              <w:rPr>
                <w:rFonts w:ascii="Arial" w:hAnsi="Arial" w:cs="Arial"/>
                <w:b/>
              </w:rPr>
            </w:pPr>
            <w:r>
              <w:rPr>
                <w:rFonts w:ascii="Arial" w:hAnsi="Arial" w:cs="Arial"/>
                <w:b/>
              </w:rPr>
              <w:lastRenderedPageBreak/>
              <w:t>4</w:t>
            </w:r>
          </w:p>
          <w:p w14:paraId="12B0FA26" w14:textId="77777777" w:rsidR="00133697" w:rsidRDefault="00133697" w:rsidP="00133697">
            <w:pPr>
              <w:jc w:val="right"/>
              <w:rPr>
                <w:rFonts w:ascii="Arial" w:hAnsi="Arial" w:cs="Arial"/>
                <w:b/>
              </w:rPr>
            </w:pPr>
            <w:r>
              <w:rPr>
                <w:rFonts w:ascii="Arial" w:hAnsi="Arial" w:cs="Arial"/>
                <w:b/>
              </w:rPr>
              <w:t>4.1</w:t>
            </w:r>
          </w:p>
        </w:tc>
        <w:tc>
          <w:tcPr>
            <w:tcW w:w="7603" w:type="dxa"/>
          </w:tcPr>
          <w:p w14:paraId="2A79504F" w14:textId="77777777" w:rsidR="00133697" w:rsidRPr="006970DD" w:rsidRDefault="00133697" w:rsidP="00133697">
            <w:pPr>
              <w:spacing w:line="259" w:lineRule="auto"/>
              <w:rPr>
                <w:sz w:val="20"/>
              </w:rPr>
            </w:pPr>
            <w:r w:rsidRPr="006970DD">
              <w:rPr>
                <w:rFonts w:ascii="Arial" w:eastAsia="Arial" w:hAnsi="Arial" w:cs="Arial"/>
                <w:b/>
              </w:rPr>
              <w:t xml:space="preserve">The Foundation Stage </w:t>
            </w:r>
          </w:p>
          <w:p w14:paraId="0B0AABA3" w14:textId="77777777" w:rsidR="00133697" w:rsidRPr="009775D9" w:rsidRDefault="00133697" w:rsidP="00133697">
            <w:pPr>
              <w:spacing w:line="259" w:lineRule="auto"/>
            </w:pPr>
            <w:r w:rsidRPr="009775D9">
              <w:rPr>
                <w:rFonts w:ascii="Arial" w:eastAsia="Arial" w:hAnsi="Arial" w:cs="Arial"/>
              </w:rPr>
              <w:t xml:space="preserve">Our Reception children have a daily mathematics lesson. We relate the </w:t>
            </w:r>
          </w:p>
          <w:p w14:paraId="336743E3" w14:textId="77777777" w:rsidR="00133697" w:rsidRPr="00133697" w:rsidRDefault="00133697" w:rsidP="00133697">
            <w:pPr>
              <w:rPr>
                <w:rFonts w:ascii="Arial" w:eastAsia="Arial" w:hAnsi="Arial" w:cs="Arial"/>
                <w:b/>
              </w:rPr>
            </w:pPr>
            <w:r w:rsidRPr="009775D9">
              <w:rPr>
                <w:rFonts w:ascii="Arial" w:eastAsia="Arial" w:hAnsi="Arial" w:cs="Arial"/>
              </w:rPr>
              <w:t>mathematical aspects of the children’s work to the objectives set out in the Early Learning Goals, which underpin the curriculum planning for children aged three to five. We give all the children ample opportunity to develop their understanding of number, measurement, pattern, shape and space, through varied activities that allow them to enjoy, explore, practice and talk confidently about mathematics</w:t>
            </w:r>
          </w:p>
        </w:tc>
      </w:tr>
      <w:tr w:rsidR="00706E5D" w14:paraId="73C1C895" w14:textId="77777777" w:rsidTr="00133697">
        <w:tc>
          <w:tcPr>
            <w:tcW w:w="1413" w:type="dxa"/>
          </w:tcPr>
          <w:p w14:paraId="056165BA" w14:textId="77777777" w:rsidR="00706E5D" w:rsidRDefault="00706E5D" w:rsidP="00133697">
            <w:pPr>
              <w:jc w:val="right"/>
              <w:rPr>
                <w:rFonts w:ascii="Arial" w:hAnsi="Arial" w:cs="Arial"/>
                <w:b/>
              </w:rPr>
            </w:pPr>
            <w:r>
              <w:rPr>
                <w:rFonts w:ascii="Arial" w:hAnsi="Arial" w:cs="Arial"/>
                <w:b/>
              </w:rPr>
              <w:t>5</w:t>
            </w:r>
          </w:p>
          <w:p w14:paraId="04884D6B" w14:textId="77777777" w:rsidR="00706E5D" w:rsidRDefault="00706E5D" w:rsidP="00133697">
            <w:pPr>
              <w:jc w:val="right"/>
              <w:rPr>
                <w:rFonts w:ascii="Arial" w:hAnsi="Arial" w:cs="Arial"/>
                <w:b/>
              </w:rPr>
            </w:pPr>
            <w:r>
              <w:rPr>
                <w:rFonts w:ascii="Arial" w:hAnsi="Arial" w:cs="Arial"/>
                <w:b/>
              </w:rPr>
              <w:t>5.1</w:t>
            </w:r>
          </w:p>
          <w:p w14:paraId="7C0EA1DD" w14:textId="77777777" w:rsidR="00706E5D" w:rsidRDefault="00706E5D" w:rsidP="00133697">
            <w:pPr>
              <w:jc w:val="right"/>
              <w:rPr>
                <w:rFonts w:ascii="Arial" w:hAnsi="Arial" w:cs="Arial"/>
                <w:b/>
              </w:rPr>
            </w:pPr>
          </w:p>
          <w:p w14:paraId="58648AA1" w14:textId="77777777" w:rsidR="00706E5D" w:rsidRDefault="00706E5D" w:rsidP="00133697">
            <w:pPr>
              <w:jc w:val="right"/>
              <w:rPr>
                <w:rFonts w:ascii="Arial" w:hAnsi="Arial" w:cs="Arial"/>
                <w:b/>
              </w:rPr>
            </w:pPr>
          </w:p>
          <w:p w14:paraId="24271955" w14:textId="77777777" w:rsidR="00706E5D" w:rsidRDefault="00706E5D" w:rsidP="00133697">
            <w:pPr>
              <w:jc w:val="right"/>
              <w:rPr>
                <w:rFonts w:ascii="Arial" w:hAnsi="Arial" w:cs="Arial"/>
                <w:b/>
              </w:rPr>
            </w:pPr>
          </w:p>
          <w:p w14:paraId="0B03995D" w14:textId="77777777" w:rsidR="00706E5D" w:rsidRDefault="00706E5D" w:rsidP="00133697">
            <w:pPr>
              <w:jc w:val="right"/>
              <w:rPr>
                <w:rFonts w:ascii="Arial" w:hAnsi="Arial" w:cs="Arial"/>
                <w:b/>
              </w:rPr>
            </w:pPr>
          </w:p>
          <w:p w14:paraId="241F4334" w14:textId="77777777" w:rsidR="00706E5D" w:rsidRDefault="00706E5D" w:rsidP="00133697">
            <w:pPr>
              <w:jc w:val="right"/>
              <w:rPr>
                <w:rFonts w:ascii="Arial" w:hAnsi="Arial" w:cs="Arial"/>
                <w:b/>
              </w:rPr>
            </w:pPr>
          </w:p>
          <w:p w14:paraId="5E61E121" w14:textId="77777777" w:rsidR="00706E5D" w:rsidRDefault="00706E5D" w:rsidP="00133697">
            <w:pPr>
              <w:jc w:val="right"/>
              <w:rPr>
                <w:rFonts w:ascii="Arial" w:hAnsi="Arial" w:cs="Arial"/>
                <w:b/>
              </w:rPr>
            </w:pPr>
          </w:p>
          <w:p w14:paraId="6C069484" w14:textId="77777777" w:rsidR="00706E5D" w:rsidRDefault="00706E5D" w:rsidP="00133697">
            <w:pPr>
              <w:jc w:val="right"/>
              <w:rPr>
                <w:rFonts w:ascii="Arial" w:hAnsi="Arial" w:cs="Arial"/>
                <w:b/>
              </w:rPr>
            </w:pPr>
          </w:p>
          <w:p w14:paraId="537C6A83" w14:textId="77777777" w:rsidR="00706E5D" w:rsidRDefault="00706E5D" w:rsidP="00133697">
            <w:pPr>
              <w:jc w:val="right"/>
              <w:rPr>
                <w:rFonts w:ascii="Arial" w:hAnsi="Arial" w:cs="Arial"/>
                <w:b/>
              </w:rPr>
            </w:pPr>
          </w:p>
          <w:p w14:paraId="670F066B" w14:textId="77777777" w:rsidR="00706E5D" w:rsidRDefault="00706E5D" w:rsidP="00133697">
            <w:pPr>
              <w:jc w:val="right"/>
              <w:rPr>
                <w:rFonts w:ascii="Arial" w:hAnsi="Arial" w:cs="Arial"/>
                <w:b/>
              </w:rPr>
            </w:pPr>
          </w:p>
          <w:p w14:paraId="4676271D" w14:textId="77777777" w:rsidR="00706E5D" w:rsidRDefault="00706E5D" w:rsidP="00133697">
            <w:pPr>
              <w:jc w:val="right"/>
              <w:rPr>
                <w:rFonts w:ascii="Arial" w:hAnsi="Arial" w:cs="Arial"/>
                <w:b/>
              </w:rPr>
            </w:pPr>
          </w:p>
          <w:p w14:paraId="3DC7611F" w14:textId="77777777" w:rsidR="00706E5D" w:rsidRDefault="00706E5D" w:rsidP="00133697">
            <w:pPr>
              <w:jc w:val="right"/>
              <w:rPr>
                <w:rFonts w:ascii="Arial" w:hAnsi="Arial" w:cs="Arial"/>
                <w:b/>
              </w:rPr>
            </w:pPr>
          </w:p>
          <w:p w14:paraId="24E5B715" w14:textId="77777777" w:rsidR="00706E5D" w:rsidRDefault="00706E5D" w:rsidP="00133697">
            <w:pPr>
              <w:jc w:val="right"/>
              <w:rPr>
                <w:rFonts w:ascii="Arial" w:hAnsi="Arial" w:cs="Arial"/>
                <w:b/>
              </w:rPr>
            </w:pPr>
          </w:p>
          <w:p w14:paraId="1BAD6BC9" w14:textId="77777777" w:rsidR="00706E5D" w:rsidRDefault="00706E5D" w:rsidP="00133697">
            <w:pPr>
              <w:jc w:val="right"/>
              <w:rPr>
                <w:rFonts w:ascii="Arial" w:hAnsi="Arial" w:cs="Arial"/>
                <w:b/>
              </w:rPr>
            </w:pPr>
            <w:r>
              <w:rPr>
                <w:rFonts w:ascii="Arial" w:hAnsi="Arial" w:cs="Arial"/>
                <w:b/>
              </w:rPr>
              <w:t>5.2</w:t>
            </w:r>
          </w:p>
          <w:p w14:paraId="670CB89D" w14:textId="77777777" w:rsidR="00706E5D" w:rsidRDefault="00706E5D" w:rsidP="00133697">
            <w:pPr>
              <w:jc w:val="right"/>
              <w:rPr>
                <w:rFonts w:ascii="Arial" w:hAnsi="Arial" w:cs="Arial"/>
                <w:b/>
              </w:rPr>
            </w:pPr>
          </w:p>
          <w:p w14:paraId="6E133A85" w14:textId="77777777" w:rsidR="00706E5D" w:rsidRDefault="00706E5D" w:rsidP="00133697">
            <w:pPr>
              <w:jc w:val="right"/>
              <w:rPr>
                <w:rFonts w:ascii="Arial" w:hAnsi="Arial" w:cs="Arial"/>
                <w:b/>
              </w:rPr>
            </w:pPr>
          </w:p>
          <w:p w14:paraId="72B8F833" w14:textId="77777777" w:rsidR="00706E5D" w:rsidRDefault="00706E5D" w:rsidP="00133697">
            <w:pPr>
              <w:jc w:val="right"/>
              <w:rPr>
                <w:rFonts w:ascii="Arial" w:hAnsi="Arial" w:cs="Arial"/>
                <w:b/>
              </w:rPr>
            </w:pPr>
          </w:p>
          <w:p w14:paraId="3D16AE58" w14:textId="77777777" w:rsidR="00706E5D" w:rsidRDefault="00706E5D" w:rsidP="00133697">
            <w:pPr>
              <w:jc w:val="right"/>
              <w:rPr>
                <w:rFonts w:ascii="Arial" w:hAnsi="Arial" w:cs="Arial"/>
                <w:b/>
              </w:rPr>
            </w:pPr>
          </w:p>
          <w:p w14:paraId="2A2B3C83" w14:textId="77777777" w:rsidR="00706E5D" w:rsidRDefault="00706E5D" w:rsidP="00133697">
            <w:pPr>
              <w:jc w:val="right"/>
              <w:rPr>
                <w:rFonts w:ascii="Arial" w:hAnsi="Arial" w:cs="Arial"/>
                <w:b/>
              </w:rPr>
            </w:pPr>
          </w:p>
          <w:p w14:paraId="57BD3F8F" w14:textId="77777777" w:rsidR="00706E5D" w:rsidRDefault="00706E5D" w:rsidP="00133697">
            <w:pPr>
              <w:jc w:val="right"/>
              <w:rPr>
                <w:rFonts w:ascii="Arial" w:hAnsi="Arial" w:cs="Arial"/>
                <w:b/>
              </w:rPr>
            </w:pPr>
          </w:p>
          <w:p w14:paraId="123C4637" w14:textId="77777777" w:rsidR="00706E5D" w:rsidRDefault="00706E5D" w:rsidP="00133697">
            <w:pPr>
              <w:jc w:val="right"/>
              <w:rPr>
                <w:rFonts w:ascii="Arial" w:hAnsi="Arial" w:cs="Arial"/>
                <w:b/>
              </w:rPr>
            </w:pPr>
          </w:p>
          <w:p w14:paraId="2D5E69B9" w14:textId="77777777" w:rsidR="00706E5D" w:rsidRDefault="00706E5D" w:rsidP="00133697">
            <w:pPr>
              <w:jc w:val="right"/>
              <w:rPr>
                <w:rFonts w:ascii="Arial" w:hAnsi="Arial" w:cs="Arial"/>
                <w:b/>
              </w:rPr>
            </w:pPr>
            <w:r>
              <w:rPr>
                <w:rFonts w:ascii="Arial" w:hAnsi="Arial" w:cs="Arial"/>
                <w:b/>
              </w:rPr>
              <w:t>5.3</w:t>
            </w:r>
          </w:p>
          <w:p w14:paraId="1A0AAB76" w14:textId="77777777" w:rsidR="00706E5D" w:rsidRDefault="00706E5D" w:rsidP="00133697">
            <w:pPr>
              <w:jc w:val="right"/>
              <w:rPr>
                <w:rFonts w:ascii="Arial" w:hAnsi="Arial" w:cs="Arial"/>
                <w:b/>
              </w:rPr>
            </w:pPr>
          </w:p>
          <w:p w14:paraId="26608BC3" w14:textId="77777777" w:rsidR="00706E5D" w:rsidRDefault="00706E5D" w:rsidP="00133697">
            <w:pPr>
              <w:jc w:val="right"/>
              <w:rPr>
                <w:rFonts w:ascii="Arial" w:hAnsi="Arial" w:cs="Arial"/>
                <w:b/>
              </w:rPr>
            </w:pPr>
          </w:p>
          <w:p w14:paraId="60DE6CAA" w14:textId="77777777" w:rsidR="00706E5D" w:rsidRDefault="00706E5D" w:rsidP="00133697">
            <w:pPr>
              <w:jc w:val="right"/>
              <w:rPr>
                <w:rFonts w:ascii="Arial" w:hAnsi="Arial" w:cs="Arial"/>
                <w:b/>
              </w:rPr>
            </w:pPr>
          </w:p>
          <w:p w14:paraId="4FFB91C5" w14:textId="77777777" w:rsidR="00706E5D" w:rsidRDefault="00706E5D" w:rsidP="00133697">
            <w:pPr>
              <w:jc w:val="right"/>
              <w:rPr>
                <w:rFonts w:ascii="Arial" w:hAnsi="Arial" w:cs="Arial"/>
                <w:b/>
              </w:rPr>
            </w:pPr>
          </w:p>
          <w:p w14:paraId="01140E82" w14:textId="77777777" w:rsidR="00706E5D" w:rsidRDefault="00706E5D" w:rsidP="00133697">
            <w:pPr>
              <w:jc w:val="right"/>
              <w:rPr>
                <w:rFonts w:ascii="Arial" w:hAnsi="Arial" w:cs="Arial"/>
                <w:b/>
              </w:rPr>
            </w:pPr>
          </w:p>
          <w:p w14:paraId="797D3FD4" w14:textId="77777777" w:rsidR="00706E5D" w:rsidRDefault="00706E5D" w:rsidP="00133697">
            <w:pPr>
              <w:jc w:val="right"/>
              <w:rPr>
                <w:rFonts w:ascii="Arial" w:hAnsi="Arial" w:cs="Arial"/>
                <w:b/>
              </w:rPr>
            </w:pPr>
          </w:p>
          <w:p w14:paraId="5506A778" w14:textId="77777777" w:rsidR="00706E5D" w:rsidRDefault="00706E5D" w:rsidP="00133697">
            <w:pPr>
              <w:jc w:val="right"/>
              <w:rPr>
                <w:rFonts w:ascii="Arial" w:hAnsi="Arial" w:cs="Arial"/>
                <w:b/>
              </w:rPr>
            </w:pPr>
          </w:p>
          <w:p w14:paraId="7B538AEB" w14:textId="77777777" w:rsidR="00706E5D" w:rsidRDefault="00706E5D" w:rsidP="00133697">
            <w:pPr>
              <w:jc w:val="right"/>
              <w:rPr>
                <w:rFonts w:ascii="Arial" w:hAnsi="Arial" w:cs="Arial"/>
                <w:b/>
              </w:rPr>
            </w:pPr>
          </w:p>
          <w:p w14:paraId="4F0561E4" w14:textId="77777777" w:rsidR="00706E5D" w:rsidRDefault="00706E5D" w:rsidP="00133697">
            <w:pPr>
              <w:jc w:val="right"/>
              <w:rPr>
                <w:rFonts w:ascii="Arial" w:hAnsi="Arial" w:cs="Arial"/>
                <w:b/>
              </w:rPr>
            </w:pPr>
            <w:r>
              <w:rPr>
                <w:rFonts w:ascii="Arial" w:hAnsi="Arial" w:cs="Arial"/>
                <w:b/>
              </w:rPr>
              <w:lastRenderedPageBreak/>
              <w:t>5.4</w:t>
            </w:r>
          </w:p>
        </w:tc>
        <w:tc>
          <w:tcPr>
            <w:tcW w:w="7603" w:type="dxa"/>
          </w:tcPr>
          <w:p w14:paraId="1C893FDF" w14:textId="77777777" w:rsidR="00706E5D" w:rsidRDefault="00706E5D" w:rsidP="00133697">
            <w:pPr>
              <w:rPr>
                <w:rFonts w:ascii="Arial" w:eastAsia="Arial" w:hAnsi="Arial" w:cs="Arial"/>
                <w:b/>
              </w:rPr>
            </w:pPr>
            <w:r w:rsidRPr="006970DD">
              <w:rPr>
                <w:rFonts w:ascii="Arial" w:eastAsia="Arial" w:hAnsi="Arial" w:cs="Arial"/>
                <w:b/>
              </w:rPr>
              <w:lastRenderedPageBreak/>
              <w:t>Contribution of mathematics to teaching in other curriculum areas</w:t>
            </w:r>
          </w:p>
          <w:p w14:paraId="586411E5" w14:textId="77777777" w:rsidR="00706E5D" w:rsidRDefault="00706E5D" w:rsidP="00706E5D">
            <w:pPr>
              <w:spacing w:after="18" w:line="259" w:lineRule="auto"/>
              <w:rPr>
                <w:rFonts w:ascii="Arial" w:eastAsia="Arial" w:hAnsi="Arial" w:cs="Arial"/>
                <w:b/>
              </w:rPr>
            </w:pPr>
            <w:r>
              <w:rPr>
                <w:rFonts w:ascii="Arial" w:eastAsia="Arial" w:hAnsi="Arial" w:cs="Arial"/>
                <w:b/>
              </w:rPr>
              <w:t>English</w:t>
            </w:r>
          </w:p>
          <w:p w14:paraId="120F6DC3" w14:textId="77777777" w:rsidR="00706E5D" w:rsidRDefault="00706E5D" w:rsidP="00706E5D">
            <w:pPr>
              <w:spacing w:after="18" w:line="259" w:lineRule="auto"/>
              <w:rPr>
                <w:rFonts w:ascii="Arial" w:eastAsia="Arial" w:hAnsi="Arial" w:cs="Arial"/>
              </w:rPr>
            </w:pPr>
            <w:r>
              <w:rPr>
                <w:rFonts w:ascii="Arial" w:eastAsia="Arial" w:hAnsi="Arial" w:cs="Arial"/>
              </w:rPr>
              <w:t>T</w:t>
            </w:r>
            <w:r w:rsidRPr="00706E5D">
              <w:rPr>
                <w:rFonts w:ascii="Arial" w:eastAsia="Arial" w:hAnsi="Arial" w:cs="Arial"/>
              </w:rPr>
              <w:t>he teaching of mathematics contributes significantly to children’s understanding of English in our school by actively promoting the skills of reading, writing, speaking and listening. For example, in mathematics lessons we expect children to read and interpret problems, in order to identify the mathematics involved. In English lessons, too, mathematics can contribute: younger children enjoy stories and rhyme that rely on counting and sequencing, while older children often encounter mathematical vocabulary, graphs and charts when reading non-fiction texts. Our regular use of group and paired work in mathematics effectively develops speaking and listening skills in our children.</w:t>
            </w:r>
          </w:p>
          <w:p w14:paraId="74F29712" w14:textId="77777777" w:rsidR="00706E5D" w:rsidRDefault="00706E5D" w:rsidP="00706E5D">
            <w:pPr>
              <w:rPr>
                <w:rFonts w:ascii="Arial" w:eastAsia="Arial" w:hAnsi="Arial" w:cs="Arial"/>
              </w:rPr>
            </w:pPr>
          </w:p>
          <w:p w14:paraId="199A8773" w14:textId="77777777" w:rsidR="00706E5D" w:rsidRPr="00706E5D" w:rsidRDefault="00706E5D" w:rsidP="00706E5D">
            <w:pPr>
              <w:rPr>
                <w:rFonts w:ascii="Arial" w:eastAsia="Arial" w:hAnsi="Arial" w:cs="Arial"/>
              </w:rPr>
            </w:pPr>
            <w:r w:rsidRPr="00706E5D">
              <w:rPr>
                <w:rFonts w:ascii="Arial" w:eastAsia="Arial" w:hAnsi="Arial" w:cs="Arial"/>
                <w:b/>
              </w:rPr>
              <w:t>Information and communication technology (ICT)</w:t>
            </w:r>
          </w:p>
          <w:p w14:paraId="584B0EA2" w14:textId="77777777" w:rsidR="00706E5D" w:rsidRPr="00706E5D" w:rsidRDefault="00706E5D" w:rsidP="00706E5D">
            <w:pPr>
              <w:rPr>
                <w:rFonts w:ascii="Arial" w:eastAsia="Arial" w:hAnsi="Arial" w:cs="Arial"/>
              </w:rPr>
            </w:pPr>
            <w:r w:rsidRPr="00706E5D">
              <w:rPr>
                <w:rFonts w:ascii="Arial" w:eastAsia="Arial" w:hAnsi="Arial" w:cs="Arial"/>
              </w:rPr>
              <w:t>Children use and apply mathematics in a variety of ways when solving problems using ICT. Younger children use ICT to communicate results with appropriate mathematical symbols. Older children may use it to produce graphs and tables when explaining their results or when creating repeating patterns, such as tessellations. When working on control, children use standard and non-standard measures for distance and angle.</w:t>
            </w:r>
          </w:p>
          <w:p w14:paraId="527D3E1C" w14:textId="77777777" w:rsidR="00706E5D" w:rsidRPr="00706E5D" w:rsidRDefault="00706E5D" w:rsidP="00706E5D">
            <w:pPr>
              <w:rPr>
                <w:rFonts w:ascii="Arial" w:eastAsia="Arial" w:hAnsi="Arial" w:cs="Arial"/>
              </w:rPr>
            </w:pPr>
          </w:p>
          <w:p w14:paraId="29C4892C" w14:textId="77777777" w:rsidR="00706E5D" w:rsidRPr="00706E5D" w:rsidRDefault="00706E5D" w:rsidP="00706E5D">
            <w:pPr>
              <w:rPr>
                <w:rFonts w:ascii="Arial" w:eastAsia="Arial" w:hAnsi="Arial" w:cs="Arial"/>
                <w:b/>
              </w:rPr>
            </w:pPr>
            <w:r w:rsidRPr="00706E5D">
              <w:rPr>
                <w:rFonts w:ascii="Arial" w:eastAsia="Arial" w:hAnsi="Arial" w:cs="Arial"/>
                <w:b/>
              </w:rPr>
              <w:t>Personal, social and health education (PSHE) and citizenship</w:t>
            </w:r>
          </w:p>
          <w:p w14:paraId="73CF1E05" w14:textId="77777777" w:rsidR="00706E5D" w:rsidRDefault="00706E5D" w:rsidP="00706E5D">
            <w:pPr>
              <w:rPr>
                <w:rFonts w:ascii="Arial" w:eastAsia="Arial" w:hAnsi="Arial" w:cs="Arial"/>
              </w:rPr>
            </w:pPr>
            <w:r w:rsidRPr="00706E5D">
              <w:rPr>
                <w:rFonts w:ascii="Arial" w:eastAsia="Arial" w:hAnsi="Arial" w:cs="Arial"/>
              </w:rPr>
              <w:t>Mathematics contributes to the teaching of PSHE and citizenship.  The work that children do outside their normal lessons encourages independent study and helps them to become increasingly responsible for their own learning.  The planned activities that children do within the classroom encourage them to work together and respect each other's views.  We present older children with real life situations in their mathematics work on the spending of money.</w:t>
            </w:r>
          </w:p>
          <w:p w14:paraId="6BBF9921" w14:textId="77777777" w:rsidR="00706E5D" w:rsidRPr="00706E5D" w:rsidRDefault="00706E5D" w:rsidP="00706E5D">
            <w:pPr>
              <w:rPr>
                <w:rFonts w:ascii="Arial" w:eastAsia="Arial" w:hAnsi="Arial" w:cs="Arial"/>
              </w:rPr>
            </w:pPr>
          </w:p>
          <w:p w14:paraId="306275CF" w14:textId="77777777" w:rsidR="00706E5D" w:rsidRPr="00706E5D" w:rsidRDefault="00706E5D" w:rsidP="00706E5D">
            <w:r w:rsidRPr="00706E5D">
              <w:rPr>
                <w:rFonts w:ascii="Arial" w:eastAsia="Arial" w:hAnsi="Arial" w:cs="Arial"/>
                <w:b/>
              </w:rPr>
              <w:lastRenderedPageBreak/>
              <w:t xml:space="preserve">Spiritual, moral, social and cultural development </w:t>
            </w:r>
          </w:p>
          <w:p w14:paraId="4C4E528D" w14:textId="77777777" w:rsidR="00706E5D" w:rsidRPr="00706E5D" w:rsidRDefault="00706E5D" w:rsidP="00706E5D">
            <w:pPr>
              <w:rPr>
                <w:rFonts w:ascii="Arial" w:eastAsia="Arial" w:hAnsi="Arial" w:cs="Arial"/>
                <w:sz w:val="20"/>
              </w:rPr>
            </w:pPr>
            <w:r w:rsidRPr="00706E5D">
              <w:rPr>
                <w:rFonts w:ascii="Arial" w:eastAsia="Arial" w:hAnsi="Arial" w:cs="Arial"/>
              </w:rPr>
              <w:t>The teaching of mathematics supports the social development of our children through the way we expect them to work with each other in lessons. We group children so that they work together, and we give them the chance to discuss their ideas and results.</w:t>
            </w:r>
          </w:p>
        </w:tc>
      </w:tr>
      <w:tr w:rsidR="00706E5D" w14:paraId="65B07FA0" w14:textId="77777777" w:rsidTr="00133697">
        <w:tc>
          <w:tcPr>
            <w:tcW w:w="1413" w:type="dxa"/>
          </w:tcPr>
          <w:p w14:paraId="6C38E267" w14:textId="77777777" w:rsidR="00706E5D" w:rsidRDefault="00706E5D" w:rsidP="00133697">
            <w:pPr>
              <w:jc w:val="right"/>
              <w:rPr>
                <w:rFonts w:ascii="Arial" w:hAnsi="Arial" w:cs="Arial"/>
                <w:b/>
              </w:rPr>
            </w:pPr>
            <w:r>
              <w:rPr>
                <w:rFonts w:ascii="Arial" w:hAnsi="Arial" w:cs="Arial"/>
                <w:b/>
              </w:rPr>
              <w:lastRenderedPageBreak/>
              <w:t>6</w:t>
            </w:r>
          </w:p>
          <w:p w14:paraId="5D52875F" w14:textId="77777777" w:rsidR="00706E5D" w:rsidRDefault="00706E5D" w:rsidP="00133697">
            <w:pPr>
              <w:jc w:val="right"/>
              <w:rPr>
                <w:rFonts w:ascii="Arial" w:hAnsi="Arial" w:cs="Arial"/>
                <w:b/>
              </w:rPr>
            </w:pPr>
            <w:r>
              <w:rPr>
                <w:rFonts w:ascii="Arial" w:hAnsi="Arial" w:cs="Arial"/>
                <w:b/>
              </w:rPr>
              <w:t>6.1</w:t>
            </w:r>
          </w:p>
          <w:p w14:paraId="42202E63" w14:textId="77777777" w:rsidR="004B0EE2" w:rsidRDefault="004B0EE2" w:rsidP="00133697">
            <w:pPr>
              <w:jc w:val="right"/>
              <w:rPr>
                <w:rFonts w:ascii="Arial" w:hAnsi="Arial" w:cs="Arial"/>
                <w:b/>
              </w:rPr>
            </w:pPr>
          </w:p>
          <w:p w14:paraId="67A074DD" w14:textId="77777777" w:rsidR="004B0EE2" w:rsidRDefault="004B0EE2" w:rsidP="00133697">
            <w:pPr>
              <w:jc w:val="right"/>
              <w:rPr>
                <w:rFonts w:ascii="Arial" w:hAnsi="Arial" w:cs="Arial"/>
                <w:b/>
              </w:rPr>
            </w:pPr>
          </w:p>
          <w:p w14:paraId="11B02784" w14:textId="77777777" w:rsidR="004B0EE2" w:rsidRDefault="004B0EE2" w:rsidP="00133697">
            <w:pPr>
              <w:jc w:val="right"/>
              <w:rPr>
                <w:rFonts w:ascii="Arial" w:hAnsi="Arial" w:cs="Arial"/>
                <w:b/>
              </w:rPr>
            </w:pPr>
          </w:p>
          <w:p w14:paraId="2DE8B5A4" w14:textId="77777777" w:rsidR="004B0EE2" w:rsidRDefault="004B0EE2" w:rsidP="00133697">
            <w:pPr>
              <w:jc w:val="right"/>
              <w:rPr>
                <w:rFonts w:ascii="Arial" w:hAnsi="Arial" w:cs="Arial"/>
                <w:b/>
              </w:rPr>
            </w:pPr>
          </w:p>
          <w:p w14:paraId="538D2161" w14:textId="77777777" w:rsidR="004B0EE2" w:rsidRDefault="004B0EE2" w:rsidP="00133697">
            <w:pPr>
              <w:jc w:val="right"/>
              <w:rPr>
                <w:rFonts w:ascii="Arial" w:hAnsi="Arial" w:cs="Arial"/>
                <w:b/>
              </w:rPr>
            </w:pPr>
          </w:p>
          <w:p w14:paraId="6846670B" w14:textId="77777777" w:rsidR="004B0EE2" w:rsidRDefault="004B0EE2" w:rsidP="00133697">
            <w:pPr>
              <w:jc w:val="right"/>
              <w:rPr>
                <w:rFonts w:ascii="Arial" w:hAnsi="Arial" w:cs="Arial"/>
                <w:b/>
              </w:rPr>
            </w:pPr>
          </w:p>
          <w:p w14:paraId="6FEC04E8" w14:textId="77777777" w:rsidR="004B0EE2" w:rsidRDefault="004B0EE2" w:rsidP="00133697">
            <w:pPr>
              <w:jc w:val="right"/>
              <w:rPr>
                <w:rFonts w:ascii="Arial" w:hAnsi="Arial" w:cs="Arial"/>
                <w:b/>
              </w:rPr>
            </w:pPr>
          </w:p>
          <w:p w14:paraId="4C853868" w14:textId="77777777" w:rsidR="004B0EE2" w:rsidRDefault="004B0EE2" w:rsidP="00133697">
            <w:pPr>
              <w:jc w:val="right"/>
              <w:rPr>
                <w:rFonts w:ascii="Arial" w:hAnsi="Arial" w:cs="Arial"/>
                <w:b/>
              </w:rPr>
            </w:pPr>
          </w:p>
          <w:p w14:paraId="2DD1DF00" w14:textId="77777777" w:rsidR="004B0EE2" w:rsidRDefault="004B0EE2" w:rsidP="00133697">
            <w:pPr>
              <w:jc w:val="right"/>
              <w:rPr>
                <w:rFonts w:ascii="Arial" w:hAnsi="Arial" w:cs="Arial"/>
                <w:b/>
              </w:rPr>
            </w:pPr>
            <w:r>
              <w:rPr>
                <w:rFonts w:ascii="Arial" w:hAnsi="Arial" w:cs="Arial"/>
                <w:b/>
              </w:rPr>
              <w:t>6.2</w:t>
            </w:r>
          </w:p>
          <w:p w14:paraId="6764C815" w14:textId="77777777" w:rsidR="004B0EE2" w:rsidRDefault="004B0EE2" w:rsidP="00133697">
            <w:pPr>
              <w:jc w:val="right"/>
              <w:rPr>
                <w:rFonts w:ascii="Arial" w:hAnsi="Arial" w:cs="Arial"/>
                <w:b/>
              </w:rPr>
            </w:pPr>
          </w:p>
          <w:p w14:paraId="205CB99A" w14:textId="77777777" w:rsidR="004B0EE2" w:rsidRDefault="004B0EE2" w:rsidP="00133697">
            <w:pPr>
              <w:jc w:val="right"/>
              <w:rPr>
                <w:rFonts w:ascii="Arial" w:hAnsi="Arial" w:cs="Arial"/>
                <w:b/>
              </w:rPr>
            </w:pPr>
          </w:p>
          <w:p w14:paraId="204918F9" w14:textId="77777777" w:rsidR="004B0EE2" w:rsidRDefault="004B0EE2" w:rsidP="00133697">
            <w:pPr>
              <w:jc w:val="right"/>
              <w:rPr>
                <w:rFonts w:ascii="Arial" w:hAnsi="Arial" w:cs="Arial"/>
                <w:b/>
              </w:rPr>
            </w:pPr>
          </w:p>
          <w:p w14:paraId="2F4FBBA2" w14:textId="77777777" w:rsidR="004B0EE2" w:rsidRDefault="004B0EE2" w:rsidP="00133697">
            <w:pPr>
              <w:jc w:val="right"/>
              <w:rPr>
                <w:rFonts w:ascii="Arial" w:hAnsi="Arial" w:cs="Arial"/>
                <w:b/>
              </w:rPr>
            </w:pPr>
          </w:p>
          <w:p w14:paraId="20DE1204" w14:textId="77777777" w:rsidR="004B0EE2" w:rsidRDefault="004B0EE2" w:rsidP="00133697">
            <w:pPr>
              <w:jc w:val="right"/>
              <w:rPr>
                <w:rFonts w:ascii="Arial" w:hAnsi="Arial" w:cs="Arial"/>
                <w:b/>
              </w:rPr>
            </w:pPr>
          </w:p>
          <w:p w14:paraId="0265E6F8" w14:textId="77777777" w:rsidR="004B0EE2" w:rsidRDefault="004B0EE2" w:rsidP="00133697">
            <w:pPr>
              <w:jc w:val="right"/>
              <w:rPr>
                <w:rFonts w:ascii="Arial" w:hAnsi="Arial" w:cs="Arial"/>
                <w:b/>
              </w:rPr>
            </w:pPr>
          </w:p>
          <w:p w14:paraId="1A5A5E76" w14:textId="77777777" w:rsidR="004B0EE2" w:rsidRDefault="004B0EE2" w:rsidP="00133697">
            <w:pPr>
              <w:jc w:val="right"/>
              <w:rPr>
                <w:rFonts w:ascii="Arial" w:hAnsi="Arial" w:cs="Arial"/>
                <w:b/>
              </w:rPr>
            </w:pPr>
          </w:p>
          <w:p w14:paraId="17E68859" w14:textId="77777777" w:rsidR="004B0EE2" w:rsidRDefault="004B0EE2" w:rsidP="00133697">
            <w:pPr>
              <w:jc w:val="right"/>
              <w:rPr>
                <w:rFonts w:ascii="Arial" w:hAnsi="Arial" w:cs="Arial"/>
                <w:b/>
              </w:rPr>
            </w:pPr>
          </w:p>
          <w:p w14:paraId="020980A6" w14:textId="77777777" w:rsidR="004B0EE2" w:rsidRDefault="004B0EE2" w:rsidP="00133697">
            <w:pPr>
              <w:jc w:val="right"/>
              <w:rPr>
                <w:rFonts w:ascii="Arial" w:hAnsi="Arial" w:cs="Arial"/>
                <w:b/>
              </w:rPr>
            </w:pPr>
            <w:r>
              <w:rPr>
                <w:rFonts w:ascii="Arial" w:hAnsi="Arial" w:cs="Arial"/>
                <w:b/>
              </w:rPr>
              <w:t>6.3</w:t>
            </w:r>
          </w:p>
          <w:p w14:paraId="41990A44" w14:textId="77777777" w:rsidR="004B0EE2" w:rsidRDefault="004B0EE2" w:rsidP="00133697">
            <w:pPr>
              <w:jc w:val="right"/>
              <w:rPr>
                <w:rFonts w:ascii="Arial" w:hAnsi="Arial" w:cs="Arial"/>
                <w:b/>
              </w:rPr>
            </w:pPr>
          </w:p>
          <w:p w14:paraId="272BA1C2" w14:textId="77777777" w:rsidR="004B0EE2" w:rsidRDefault="004B0EE2" w:rsidP="00133697">
            <w:pPr>
              <w:jc w:val="right"/>
              <w:rPr>
                <w:rFonts w:ascii="Arial" w:hAnsi="Arial" w:cs="Arial"/>
                <w:b/>
              </w:rPr>
            </w:pPr>
          </w:p>
          <w:p w14:paraId="4FE94BCB" w14:textId="77777777" w:rsidR="004B0EE2" w:rsidRDefault="004B0EE2" w:rsidP="00133697">
            <w:pPr>
              <w:jc w:val="right"/>
              <w:rPr>
                <w:rFonts w:ascii="Arial" w:hAnsi="Arial" w:cs="Arial"/>
                <w:b/>
              </w:rPr>
            </w:pPr>
          </w:p>
          <w:p w14:paraId="440D8D0D" w14:textId="77777777" w:rsidR="004B0EE2" w:rsidRDefault="004B0EE2" w:rsidP="00133697">
            <w:pPr>
              <w:jc w:val="right"/>
              <w:rPr>
                <w:rFonts w:ascii="Arial" w:hAnsi="Arial" w:cs="Arial"/>
                <w:b/>
              </w:rPr>
            </w:pPr>
          </w:p>
          <w:p w14:paraId="56E9118D" w14:textId="77777777" w:rsidR="004B0EE2" w:rsidRDefault="004B0EE2" w:rsidP="00133697">
            <w:pPr>
              <w:jc w:val="right"/>
              <w:rPr>
                <w:rFonts w:ascii="Arial" w:hAnsi="Arial" w:cs="Arial"/>
                <w:b/>
              </w:rPr>
            </w:pPr>
            <w:r>
              <w:rPr>
                <w:rFonts w:ascii="Arial" w:hAnsi="Arial" w:cs="Arial"/>
                <w:b/>
              </w:rPr>
              <w:t>6.4</w:t>
            </w:r>
          </w:p>
        </w:tc>
        <w:tc>
          <w:tcPr>
            <w:tcW w:w="7603" w:type="dxa"/>
          </w:tcPr>
          <w:p w14:paraId="4653224B" w14:textId="77777777" w:rsidR="00706E5D" w:rsidRPr="004B0EE2" w:rsidRDefault="00706E5D" w:rsidP="00133697">
            <w:pPr>
              <w:rPr>
                <w:rFonts w:ascii="Arial" w:eastAsia="Arial" w:hAnsi="Arial" w:cs="Arial"/>
                <w:b/>
              </w:rPr>
            </w:pPr>
            <w:r w:rsidRPr="004B0EE2">
              <w:rPr>
                <w:rFonts w:ascii="Arial" w:eastAsia="Arial" w:hAnsi="Arial" w:cs="Arial"/>
                <w:b/>
              </w:rPr>
              <w:t>Mathematics and inclusion</w:t>
            </w:r>
          </w:p>
          <w:p w14:paraId="7E576970" w14:textId="77777777" w:rsidR="00706E5D" w:rsidRPr="004B0EE2" w:rsidRDefault="00706E5D" w:rsidP="00706E5D">
            <w:pPr>
              <w:rPr>
                <w:rFonts w:ascii="Arial" w:eastAsia="Arial" w:hAnsi="Arial" w:cs="Arial"/>
              </w:rPr>
            </w:pPr>
            <w:r w:rsidRPr="004B0EE2">
              <w:rPr>
                <w:rFonts w:ascii="Arial" w:eastAsia="Arial" w:hAnsi="Arial" w:cs="Arial"/>
              </w:rPr>
              <w:t>At our school</w:t>
            </w:r>
            <w:r w:rsidRPr="004B0EE2">
              <w:rPr>
                <w:rFonts w:ascii="Arial" w:eastAsia="Arial" w:hAnsi="Arial" w:cs="Arial"/>
                <w:b/>
              </w:rPr>
              <w:t xml:space="preserve"> </w:t>
            </w:r>
            <w:r w:rsidRPr="004B0EE2">
              <w:rPr>
                <w:rFonts w:ascii="Arial" w:eastAsia="Arial" w:hAnsi="Arial" w:cs="Arial"/>
              </w:rPr>
              <w:t>we teach mathematics to all children, whatever their ability and individual needs. Mathematics forms part of the school curriculum policy to provide a broad and balanced education to all children. Through our mathematics teaching we provide learning opportunities that enable all pupils to make good progress. We strive hard to meet the needs of those pupils with special educational needs, those with disabilities, those wit</w:t>
            </w:r>
            <w:r w:rsidR="005B6363">
              <w:rPr>
                <w:rFonts w:ascii="Arial" w:eastAsia="Arial" w:hAnsi="Arial" w:cs="Arial"/>
              </w:rPr>
              <w:t xml:space="preserve">h special gifts and talents, </w:t>
            </w:r>
            <w:r w:rsidRPr="004B0EE2">
              <w:rPr>
                <w:rFonts w:ascii="Arial" w:eastAsia="Arial" w:hAnsi="Arial" w:cs="Arial"/>
              </w:rPr>
              <w:t xml:space="preserve">those learning English as an additional language and Pupil </w:t>
            </w:r>
            <w:r w:rsidR="005B6363">
              <w:rPr>
                <w:rFonts w:ascii="Arial" w:eastAsia="Arial" w:hAnsi="Arial" w:cs="Arial"/>
              </w:rPr>
              <w:t>P</w:t>
            </w:r>
            <w:r w:rsidRPr="004B0EE2">
              <w:rPr>
                <w:rFonts w:ascii="Arial" w:eastAsia="Arial" w:hAnsi="Arial" w:cs="Arial"/>
              </w:rPr>
              <w:t xml:space="preserve">remium children; we take all reasonable steps to achieve this. </w:t>
            </w:r>
          </w:p>
          <w:p w14:paraId="7A74F7DA" w14:textId="77777777" w:rsidR="00706E5D" w:rsidRPr="004B0EE2" w:rsidRDefault="00706E5D" w:rsidP="00706E5D">
            <w:pPr>
              <w:rPr>
                <w:rFonts w:ascii="Arial" w:eastAsia="Arial" w:hAnsi="Arial" w:cs="Arial"/>
              </w:rPr>
            </w:pPr>
          </w:p>
          <w:p w14:paraId="7455644C" w14:textId="77777777" w:rsidR="00706E5D" w:rsidRPr="004B0EE2" w:rsidRDefault="00706E5D" w:rsidP="00706E5D">
            <w:pPr>
              <w:rPr>
                <w:rFonts w:ascii="Arial" w:eastAsia="Arial" w:hAnsi="Arial" w:cs="Arial"/>
              </w:rPr>
            </w:pPr>
            <w:r w:rsidRPr="004B0EE2">
              <w:rPr>
                <w:rFonts w:ascii="Arial" w:eastAsia="Arial" w:hAnsi="Arial" w:cs="Arial"/>
              </w:rPr>
              <w:t>When progress falls significantly outside the expected range, the child may have special educational needs. Our assessment process looks at a range of factors – classroom organisation, teaching materials, teaching style, differentiation – so that we can take some additional or different action to enable the child to learn more effectively. Assessment against the National Curriculum allows us to consider each child’s attainment and progress against the expected outcomes. This ensures our teaching is matched to the child’s needs.</w:t>
            </w:r>
          </w:p>
          <w:p w14:paraId="0AF5AC6D" w14:textId="77777777" w:rsidR="00706E5D" w:rsidRPr="004B0EE2" w:rsidRDefault="00706E5D" w:rsidP="00706E5D">
            <w:pPr>
              <w:rPr>
                <w:rFonts w:ascii="Arial" w:eastAsia="Arial" w:hAnsi="Arial" w:cs="Arial"/>
              </w:rPr>
            </w:pPr>
          </w:p>
          <w:p w14:paraId="0DE48BF8" w14:textId="77777777" w:rsidR="00706E5D" w:rsidRPr="004B0EE2" w:rsidRDefault="00706E5D" w:rsidP="004B0EE2">
            <w:pPr>
              <w:rPr>
                <w:rFonts w:ascii="Arial" w:eastAsia="Arial" w:hAnsi="Arial" w:cs="Arial"/>
              </w:rPr>
            </w:pPr>
            <w:r w:rsidRPr="004B0EE2">
              <w:rPr>
                <w:rFonts w:ascii="Arial" w:eastAsia="Arial" w:hAnsi="Arial" w:cs="Arial"/>
              </w:rPr>
              <w:t>Intervention through Quality F</w:t>
            </w:r>
            <w:r w:rsidR="004B0EE2" w:rsidRPr="004B0EE2">
              <w:rPr>
                <w:rFonts w:ascii="Arial" w:eastAsia="Arial" w:hAnsi="Arial" w:cs="Arial"/>
              </w:rPr>
              <w:t xml:space="preserve">irst Teaching, </w:t>
            </w:r>
            <w:r w:rsidR="00C43761">
              <w:rPr>
                <w:rFonts w:ascii="Arial" w:eastAsia="Arial" w:hAnsi="Arial" w:cs="Arial"/>
              </w:rPr>
              <w:t xml:space="preserve">Pre-Teaching, </w:t>
            </w:r>
            <w:r w:rsidR="004B0EE2" w:rsidRPr="004B0EE2">
              <w:rPr>
                <w:rFonts w:ascii="Arial" w:eastAsia="Arial" w:hAnsi="Arial" w:cs="Arial"/>
              </w:rPr>
              <w:t>Keep-Up Sessions and subsequent formal interventions will lead to the creation of IPPs for children with SEND. The IPP may include, as appropriate, specific targets relating to mathematics.</w:t>
            </w:r>
          </w:p>
          <w:p w14:paraId="13DA6FAE" w14:textId="77777777" w:rsidR="004B0EE2" w:rsidRPr="004B0EE2" w:rsidRDefault="004B0EE2" w:rsidP="004B0EE2">
            <w:pPr>
              <w:rPr>
                <w:rFonts w:ascii="Arial" w:eastAsia="Arial" w:hAnsi="Arial" w:cs="Arial"/>
              </w:rPr>
            </w:pPr>
          </w:p>
          <w:p w14:paraId="3DFB1DBC" w14:textId="77777777" w:rsidR="004B0EE2" w:rsidRPr="00706E5D" w:rsidRDefault="004B0EE2" w:rsidP="004B0EE2">
            <w:pPr>
              <w:rPr>
                <w:rFonts w:ascii="Arial" w:eastAsia="Arial" w:hAnsi="Arial" w:cs="Arial"/>
                <w:sz w:val="20"/>
              </w:rPr>
            </w:pPr>
            <w:r w:rsidRPr="004B0EE2">
              <w:rPr>
                <w:rFonts w:ascii="Arial" w:eastAsia="Arial" w:hAnsi="Arial" w:cs="Arial"/>
              </w:rPr>
              <w:t>Pupil Premium children are given, at least, an extra 20 minutes one-to-one teaching by the class teacher or TA each week. Their progress is closely monitored and each pupil is a focus child during Pupil Progress Meetings.</w:t>
            </w:r>
          </w:p>
        </w:tc>
      </w:tr>
      <w:tr w:rsidR="004B0EE2" w14:paraId="20A3517F" w14:textId="77777777" w:rsidTr="00133697">
        <w:tc>
          <w:tcPr>
            <w:tcW w:w="1413" w:type="dxa"/>
          </w:tcPr>
          <w:p w14:paraId="3F1CFE28" w14:textId="77777777" w:rsidR="004B0EE2" w:rsidRDefault="004B0EE2" w:rsidP="00133697">
            <w:pPr>
              <w:jc w:val="right"/>
              <w:rPr>
                <w:rFonts w:ascii="Arial" w:hAnsi="Arial" w:cs="Arial"/>
                <w:b/>
              </w:rPr>
            </w:pPr>
            <w:r>
              <w:rPr>
                <w:rFonts w:ascii="Arial" w:hAnsi="Arial" w:cs="Arial"/>
                <w:b/>
              </w:rPr>
              <w:t>7</w:t>
            </w:r>
          </w:p>
          <w:p w14:paraId="564F26FC" w14:textId="77777777" w:rsidR="004B0EE2" w:rsidRDefault="004B0EE2" w:rsidP="00133697">
            <w:pPr>
              <w:jc w:val="right"/>
              <w:rPr>
                <w:rFonts w:ascii="Arial" w:hAnsi="Arial" w:cs="Arial"/>
                <w:b/>
              </w:rPr>
            </w:pPr>
            <w:r>
              <w:rPr>
                <w:rFonts w:ascii="Arial" w:hAnsi="Arial" w:cs="Arial"/>
                <w:b/>
              </w:rPr>
              <w:t>7.1</w:t>
            </w:r>
          </w:p>
          <w:p w14:paraId="35978550" w14:textId="77777777" w:rsidR="004B0EE2" w:rsidRDefault="004B0EE2" w:rsidP="00133697">
            <w:pPr>
              <w:jc w:val="right"/>
              <w:rPr>
                <w:rFonts w:ascii="Arial" w:hAnsi="Arial" w:cs="Arial"/>
                <w:b/>
              </w:rPr>
            </w:pPr>
          </w:p>
          <w:p w14:paraId="10E219E5" w14:textId="77777777" w:rsidR="004B0EE2" w:rsidRDefault="004B0EE2" w:rsidP="00133697">
            <w:pPr>
              <w:jc w:val="right"/>
              <w:rPr>
                <w:rFonts w:ascii="Arial" w:hAnsi="Arial" w:cs="Arial"/>
                <w:b/>
              </w:rPr>
            </w:pPr>
          </w:p>
          <w:p w14:paraId="4D0812C6" w14:textId="77777777" w:rsidR="004B0EE2" w:rsidRDefault="004B0EE2" w:rsidP="00133697">
            <w:pPr>
              <w:jc w:val="right"/>
              <w:rPr>
                <w:rFonts w:ascii="Arial" w:hAnsi="Arial" w:cs="Arial"/>
                <w:b/>
              </w:rPr>
            </w:pPr>
          </w:p>
          <w:p w14:paraId="49C512B1" w14:textId="77777777" w:rsidR="004B0EE2" w:rsidRDefault="004B0EE2" w:rsidP="00133697">
            <w:pPr>
              <w:jc w:val="right"/>
              <w:rPr>
                <w:rFonts w:ascii="Arial" w:hAnsi="Arial" w:cs="Arial"/>
                <w:b/>
              </w:rPr>
            </w:pPr>
          </w:p>
          <w:p w14:paraId="286AE532" w14:textId="77777777" w:rsidR="004B0EE2" w:rsidRDefault="004B0EE2" w:rsidP="00133697">
            <w:pPr>
              <w:jc w:val="right"/>
              <w:rPr>
                <w:rFonts w:ascii="Arial" w:hAnsi="Arial" w:cs="Arial"/>
                <w:b/>
              </w:rPr>
            </w:pPr>
            <w:r>
              <w:rPr>
                <w:rFonts w:ascii="Arial" w:hAnsi="Arial" w:cs="Arial"/>
                <w:b/>
              </w:rPr>
              <w:t>7.2</w:t>
            </w:r>
          </w:p>
          <w:p w14:paraId="27E7814A" w14:textId="77777777" w:rsidR="004B0EE2" w:rsidRDefault="004B0EE2" w:rsidP="00133697">
            <w:pPr>
              <w:jc w:val="right"/>
              <w:rPr>
                <w:rFonts w:ascii="Arial" w:hAnsi="Arial" w:cs="Arial"/>
                <w:b/>
              </w:rPr>
            </w:pPr>
          </w:p>
          <w:p w14:paraId="7757AA5A" w14:textId="77777777" w:rsidR="004B0EE2" w:rsidRDefault="004B0EE2" w:rsidP="00133697">
            <w:pPr>
              <w:jc w:val="right"/>
              <w:rPr>
                <w:rFonts w:ascii="Arial" w:hAnsi="Arial" w:cs="Arial"/>
                <w:b/>
              </w:rPr>
            </w:pPr>
          </w:p>
          <w:p w14:paraId="792F40EB" w14:textId="77777777" w:rsidR="004B0EE2" w:rsidRDefault="004B0EE2" w:rsidP="00133697">
            <w:pPr>
              <w:jc w:val="right"/>
              <w:rPr>
                <w:rFonts w:ascii="Arial" w:hAnsi="Arial" w:cs="Arial"/>
                <w:b/>
              </w:rPr>
            </w:pPr>
          </w:p>
          <w:p w14:paraId="24DA6BE3" w14:textId="77777777" w:rsidR="005B6363" w:rsidRDefault="005B6363" w:rsidP="00133697">
            <w:pPr>
              <w:jc w:val="right"/>
              <w:rPr>
                <w:rFonts w:ascii="Arial" w:hAnsi="Arial" w:cs="Arial"/>
                <w:b/>
              </w:rPr>
            </w:pPr>
          </w:p>
          <w:p w14:paraId="6A69A852" w14:textId="77777777" w:rsidR="004B0EE2" w:rsidRDefault="004B0EE2" w:rsidP="00133697">
            <w:pPr>
              <w:jc w:val="right"/>
              <w:rPr>
                <w:rFonts w:ascii="Arial" w:hAnsi="Arial" w:cs="Arial"/>
                <w:b/>
              </w:rPr>
            </w:pPr>
          </w:p>
          <w:p w14:paraId="726B4F37" w14:textId="77777777" w:rsidR="00AC0645" w:rsidRDefault="00AC0645" w:rsidP="00133697">
            <w:pPr>
              <w:jc w:val="right"/>
              <w:rPr>
                <w:rFonts w:ascii="Arial" w:hAnsi="Arial" w:cs="Arial"/>
                <w:b/>
              </w:rPr>
            </w:pPr>
          </w:p>
          <w:p w14:paraId="19CAF3BC" w14:textId="77777777" w:rsidR="00AC0645" w:rsidRDefault="00AC0645" w:rsidP="00133697">
            <w:pPr>
              <w:jc w:val="right"/>
              <w:rPr>
                <w:rFonts w:ascii="Arial" w:hAnsi="Arial" w:cs="Arial"/>
                <w:b/>
              </w:rPr>
            </w:pPr>
          </w:p>
          <w:p w14:paraId="19F5256D" w14:textId="77777777" w:rsidR="00AC0645" w:rsidRDefault="00AC0645" w:rsidP="00133697">
            <w:pPr>
              <w:jc w:val="right"/>
              <w:rPr>
                <w:rFonts w:ascii="Arial" w:hAnsi="Arial" w:cs="Arial"/>
                <w:b/>
              </w:rPr>
            </w:pPr>
          </w:p>
          <w:p w14:paraId="6CA98DED" w14:textId="77777777" w:rsidR="004B0EE2" w:rsidRDefault="004B0EE2" w:rsidP="00133697">
            <w:pPr>
              <w:jc w:val="right"/>
              <w:rPr>
                <w:rFonts w:ascii="Arial" w:hAnsi="Arial" w:cs="Arial"/>
                <w:b/>
              </w:rPr>
            </w:pPr>
            <w:r>
              <w:rPr>
                <w:rFonts w:ascii="Arial" w:hAnsi="Arial" w:cs="Arial"/>
                <w:b/>
              </w:rPr>
              <w:t>7.3</w:t>
            </w:r>
          </w:p>
        </w:tc>
        <w:tc>
          <w:tcPr>
            <w:tcW w:w="7603" w:type="dxa"/>
          </w:tcPr>
          <w:p w14:paraId="3FB6BA4E" w14:textId="77777777" w:rsidR="004B0EE2" w:rsidRPr="004B0EE2" w:rsidRDefault="004B0EE2" w:rsidP="00133697">
            <w:pPr>
              <w:rPr>
                <w:rFonts w:ascii="Arial" w:eastAsia="Arial" w:hAnsi="Arial" w:cs="Arial"/>
                <w:b/>
              </w:rPr>
            </w:pPr>
            <w:r w:rsidRPr="004B0EE2">
              <w:rPr>
                <w:rFonts w:ascii="Arial" w:eastAsia="Arial" w:hAnsi="Arial" w:cs="Arial"/>
                <w:b/>
              </w:rPr>
              <w:t>Assessment of learning</w:t>
            </w:r>
          </w:p>
          <w:p w14:paraId="601609E4" w14:textId="77777777" w:rsidR="004B0EE2" w:rsidRPr="004B0EE2" w:rsidRDefault="004B0EE2" w:rsidP="00133697">
            <w:pPr>
              <w:rPr>
                <w:rFonts w:ascii="Arial" w:eastAsia="Arial" w:hAnsi="Arial" w:cs="Arial"/>
              </w:rPr>
            </w:pPr>
            <w:r w:rsidRPr="004B0EE2">
              <w:rPr>
                <w:rFonts w:ascii="Arial" w:eastAsia="Arial" w:hAnsi="Arial" w:cs="Arial"/>
              </w:rPr>
              <w:t>Teachers will assess children’s work in mathematics from three aspects (long-term, medium-term and short-term). We use short-term, formative, assessments to help us adjust our daily plans</w:t>
            </w:r>
            <w:r w:rsidR="005B6363">
              <w:rPr>
                <w:rFonts w:ascii="Arial" w:eastAsia="Arial" w:hAnsi="Arial" w:cs="Arial"/>
              </w:rPr>
              <w:t xml:space="preserve"> and teaching</w:t>
            </w:r>
            <w:r w:rsidRPr="004B0EE2">
              <w:rPr>
                <w:rFonts w:ascii="Arial" w:eastAsia="Arial" w:hAnsi="Arial" w:cs="Arial"/>
              </w:rPr>
              <w:t>. These formative assessments are closely matched to the teaching objectives.</w:t>
            </w:r>
          </w:p>
          <w:p w14:paraId="48865B93" w14:textId="77777777" w:rsidR="004B0EE2" w:rsidRPr="004B0EE2" w:rsidRDefault="004B0EE2" w:rsidP="00133697">
            <w:pPr>
              <w:rPr>
                <w:rFonts w:ascii="Arial" w:eastAsia="Arial" w:hAnsi="Arial" w:cs="Arial"/>
              </w:rPr>
            </w:pPr>
          </w:p>
          <w:p w14:paraId="6573F7E2" w14:textId="77777777" w:rsidR="004B0EE2" w:rsidRPr="004B0EE2" w:rsidRDefault="004B0EE2" w:rsidP="00133697">
            <w:pPr>
              <w:rPr>
                <w:rFonts w:ascii="Arial" w:eastAsia="Arial" w:hAnsi="Arial" w:cs="Arial"/>
              </w:rPr>
            </w:pPr>
            <w:r w:rsidRPr="004B0EE2">
              <w:rPr>
                <w:rFonts w:ascii="Arial" w:eastAsia="Arial" w:hAnsi="Arial" w:cs="Arial"/>
              </w:rPr>
              <w:t xml:space="preserve">We make medium-term assessments to measure progress against the key objectives. These </w:t>
            </w:r>
            <w:r w:rsidR="005B6363">
              <w:rPr>
                <w:rFonts w:ascii="Arial" w:eastAsia="Arial" w:hAnsi="Arial" w:cs="Arial"/>
              </w:rPr>
              <w:t>are submitted</w:t>
            </w:r>
            <w:r w:rsidRPr="004B0EE2">
              <w:rPr>
                <w:rFonts w:ascii="Arial" w:eastAsia="Arial" w:hAnsi="Arial" w:cs="Arial"/>
              </w:rPr>
              <w:t xml:space="preserve"> </w:t>
            </w:r>
            <w:r w:rsidR="005B6363">
              <w:rPr>
                <w:rFonts w:ascii="Arial" w:eastAsia="Arial" w:hAnsi="Arial" w:cs="Arial"/>
              </w:rPr>
              <w:t xml:space="preserve">near the end of each term and are reviewed </w:t>
            </w:r>
            <w:r w:rsidRPr="004B0EE2">
              <w:rPr>
                <w:rFonts w:ascii="Arial" w:eastAsia="Arial" w:hAnsi="Arial" w:cs="Arial"/>
              </w:rPr>
              <w:t>during Pupil Progress Meetings and through tests administered by the class teachers (at their discretion). Appropriate support will be identified and provided for any pupil falling behind.</w:t>
            </w:r>
            <w:r w:rsidR="00AC0645">
              <w:rPr>
                <w:rFonts w:ascii="Arial" w:eastAsia="Arial" w:hAnsi="Arial" w:cs="Arial"/>
              </w:rPr>
              <w:t xml:space="preserve"> The support every pupil in the school receives, and their progress, is recorded on the school Data Grids – this ensures we have a full picture of every pupil from when they join to when they leave.</w:t>
            </w:r>
          </w:p>
          <w:p w14:paraId="2CF97F01" w14:textId="77777777" w:rsidR="004B0EE2" w:rsidRPr="004B0EE2" w:rsidRDefault="004B0EE2" w:rsidP="00133697">
            <w:pPr>
              <w:rPr>
                <w:rFonts w:ascii="Arial" w:eastAsia="Arial" w:hAnsi="Arial" w:cs="Arial"/>
              </w:rPr>
            </w:pPr>
          </w:p>
          <w:p w14:paraId="7A8A2466" w14:textId="77777777" w:rsidR="004B0EE2" w:rsidRPr="004B0EE2" w:rsidRDefault="004B0EE2" w:rsidP="00133697">
            <w:pPr>
              <w:rPr>
                <w:rFonts w:ascii="Arial" w:eastAsia="Arial" w:hAnsi="Arial" w:cs="Arial"/>
                <w:b/>
              </w:rPr>
            </w:pPr>
            <w:r w:rsidRPr="004B0EE2">
              <w:rPr>
                <w:rFonts w:ascii="Arial" w:eastAsia="Arial" w:hAnsi="Arial" w:cs="Arial"/>
              </w:rPr>
              <w:t xml:space="preserve">We make long-term assessments towards the end of the school year, and we use these to assess progress against school and national targets. We can then set targets for the next school year and make a summary of each child’s progress before discussing it with parents. We pass this information on to the next teacher at the end of the year, so that they can plan for the new school year. We make the long-term assessments with the help of end-of-year tests and teacher assessments. We use the national tests for children in Year 2 and Year 6, plus the optional national tests for children at </w:t>
            </w:r>
            <w:r w:rsidRPr="004B0EE2">
              <w:rPr>
                <w:rFonts w:ascii="Arial" w:eastAsia="Arial" w:hAnsi="Arial" w:cs="Arial"/>
              </w:rPr>
              <w:lastRenderedPageBreak/>
              <w:t>the end of Years 3, 4 and 5. We also make annual assessments of children’s progress measured against the expected progress of the National Curriculum.</w:t>
            </w:r>
          </w:p>
        </w:tc>
      </w:tr>
      <w:tr w:rsidR="0095390C" w14:paraId="587C6988" w14:textId="77777777" w:rsidTr="00133697">
        <w:tc>
          <w:tcPr>
            <w:tcW w:w="1413" w:type="dxa"/>
          </w:tcPr>
          <w:p w14:paraId="347A331A" w14:textId="77777777" w:rsidR="0095390C" w:rsidRDefault="0095390C" w:rsidP="00133697">
            <w:pPr>
              <w:jc w:val="right"/>
              <w:rPr>
                <w:rFonts w:ascii="Arial" w:hAnsi="Arial" w:cs="Arial"/>
                <w:b/>
              </w:rPr>
            </w:pPr>
            <w:r>
              <w:rPr>
                <w:rFonts w:ascii="Arial" w:hAnsi="Arial" w:cs="Arial"/>
                <w:b/>
              </w:rPr>
              <w:lastRenderedPageBreak/>
              <w:t>8</w:t>
            </w:r>
          </w:p>
          <w:p w14:paraId="4F074E9A" w14:textId="77777777" w:rsidR="0095390C" w:rsidRDefault="0095390C" w:rsidP="00133697">
            <w:pPr>
              <w:jc w:val="right"/>
              <w:rPr>
                <w:rFonts w:ascii="Arial" w:hAnsi="Arial" w:cs="Arial"/>
                <w:b/>
              </w:rPr>
            </w:pPr>
            <w:r>
              <w:rPr>
                <w:rFonts w:ascii="Arial" w:hAnsi="Arial" w:cs="Arial"/>
                <w:b/>
              </w:rPr>
              <w:t>8.1</w:t>
            </w:r>
          </w:p>
        </w:tc>
        <w:tc>
          <w:tcPr>
            <w:tcW w:w="7603" w:type="dxa"/>
          </w:tcPr>
          <w:p w14:paraId="665F41D6" w14:textId="77777777" w:rsidR="0095390C" w:rsidRDefault="0095390C" w:rsidP="00133697">
            <w:pPr>
              <w:rPr>
                <w:rFonts w:ascii="Arial" w:eastAsia="Arial" w:hAnsi="Arial" w:cs="Arial"/>
                <w:b/>
              </w:rPr>
            </w:pPr>
            <w:r>
              <w:rPr>
                <w:rFonts w:ascii="Arial" w:eastAsia="Arial" w:hAnsi="Arial" w:cs="Arial"/>
                <w:b/>
              </w:rPr>
              <w:t>Resources</w:t>
            </w:r>
          </w:p>
          <w:p w14:paraId="6F6D8B0D" w14:textId="77777777" w:rsidR="0095390C" w:rsidRPr="0095390C" w:rsidRDefault="0095390C" w:rsidP="00133697">
            <w:pPr>
              <w:rPr>
                <w:rFonts w:ascii="Arial" w:eastAsia="Arial" w:hAnsi="Arial" w:cs="Arial"/>
                <w:b/>
              </w:rPr>
            </w:pPr>
            <w:r w:rsidRPr="0095390C">
              <w:rPr>
                <w:rFonts w:ascii="Arial" w:eastAsia="Arial" w:hAnsi="Arial" w:cs="Arial"/>
              </w:rPr>
              <w:t>All classrooms have access to a range of number lines and other appropriate small apparatus and visual aids. A range of software is available to support group activities on the interactive whiteboards and personalised learning in the ICT Suites. Working Walls are kept up-to-date and are used by staff and children when appropriate.</w:t>
            </w:r>
          </w:p>
        </w:tc>
      </w:tr>
      <w:tr w:rsidR="0095390C" w14:paraId="61518E78" w14:textId="77777777" w:rsidTr="00133697">
        <w:tc>
          <w:tcPr>
            <w:tcW w:w="1413" w:type="dxa"/>
          </w:tcPr>
          <w:p w14:paraId="37E97154" w14:textId="77777777" w:rsidR="0095390C" w:rsidRDefault="0095390C" w:rsidP="00133697">
            <w:pPr>
              <w:jc w:val="right"/>
              <w:rPr>
                <w:rFonts w:ascii="Arial" w:hAnsi="Arial" w:cs="Arial"/>
                <w:b/>
              </w:rPr>
            </w:pPr>
            <w:r>
              <w:rPr>
                <w:rFonts w:ascii="Arial" w:hAnsi="Arial" w:cs="Arial"/>
                <w:b/>
              </w:rPr>
              <w:t>9</w:t>
            </w:r>
          </w:p>
          <w:p w14:paraId="11AD8513" w14:textId="77777777" w:rsidR="0095390C" w:rsidRDefault="0095390C" w:rsidP="00133697">
            <w:pPr>
              <w:jc w:val="right"/>
              <w:rPr>
                <w:rFonts w:ascii="Arial" w:hAnsi="Arial" w:cs="Arial"/>
                <w:b/>
              </w:rPr>
            </w:pPr>
            <w:r>
              <w:rPr>
                <w:rFonts w:ascii="Arial" w:hAnsi="Arial" w:cs="Arial"/>
                <w:b/>
              </w:rPr>
              <w:t>9.1</w:t>
            </w:r>
          </w:p>
          <w:p w14:paraId="48D6F069" w14:textId="77777777" w:rsidR="0095390C" w:rsidRDefault="0095390C" w:rsidP="00133697">
            <w:pPr>
              <w:jc w:val="right"/>
              <w:rPr>
                <w:rFonts w:ascii="Arial" w:hAnsi="Arial" w:cs="Arial"/>
                <w:b/>
              </w:rPr>
            </w:pPr>
          </w:p>
          <w:p w14:paraId="78D1C30F" w14:textId="77777777" w:rsidR="0095390C" w:rsidRDefault="0095390C" w:rsidP="00133697">
            <w:pPr>
              <w:jc w:val="right"/>
              <w:rPr>
                <w:rFonts w:ascii="Arial" w:hAnsi="Arial" w:cs="Arial"/>
                <w:b/>
              </w:rPr>
            </w:pPr>
          </w:p>
          <w:p w14:paraId="22350B44" w14:textId="77777777" w:rsidR="0095390C" w:rsidRDefault="0095390C" w:rsidP="00133697">
            <w:pPr>
              <w:jc w:val="right"/>
              <w:rPr>
                <w:rFonts w:ascii="Arial" w:hAnsi="Arial" w:cs="Arial"/>
                <w:b/>
              </w:rPr>
            </w:pPr>
          </w:p>
          <w:p w14:paraId="67FDEA12" w14:textId="77777777" w:rsidR="0095390C" w:rsidRDefault="0095390C" w:rsidP="00133697">
            <w:pPr>
              <w:jc w:val="right"/>
              <w:rPr>
                <w:rFonts w:ascii="Arial" w:hAnsi="Arial" w:cs="Arial"/>
                <w:b/>
              </w:rPr>
            </w:pPr>
          </w:p>
          <w:p w14:paraId="1309A17D" w14:textId="77777777" w:rsidR="0095390C" w:rsidRDefault="0095390C" w:rsidP="00133697">
            <w:pPr>
              <w:jc w:val="right"/>
              <w:rPr>
                <w:rFonts w:ascii="Arial" w:hAnsi="Arial" w:cs="Arial"/>
                <w:b/>
              </w:rPr>
            </w:pPr>
          </w:p>
          <w:p w14:paraId="7384EFEE" w14:textId="77777777" w:rsidR="0095390C" w:rsidRDefault="0095390C" w:rsidP="00133697">
            <w:pPr>
              <w:jc w:val="right"/>
              <w:rPr>
                <w:rFonts w:ascii="Arial" w:hAnsi="Arial" w:cs="Arial"/>
                <w:b/>
              </w:rPr>
            </w:pPr>
          </w:p>
          <w:p w14:paraId="4DF56E27" w14:textId="77777777" w:rsidR="0095390C" w:rsidRDefault="0095390C" w:rsidP="00133697">
            <w:pPr>
              <w:jc w:val="right"/>
              <w:rPr>
                <w:rFonts w:ascii="Arial" w:hAnsi="Arial" w:cs="Arial"/>
                <w:b/>
              </w:rPr>
            </w:pPr>
          </w:p>
          <w:p w14:paraId="5B8FAF33" w14:textId="77777777" w:rsidR="0095390C" w:rsidRDefault="0095390C" w:rsidP="00133697">
            <w:pPr>
              <w:jc w:val="right"/>
              <w:rPr>
                <w:rFonts w:ascii="Arial" w:hAnsi="Arial" w:cs="Arial"/>
                <w:b/>
              </w:rPr>
            </w:pPr>
          </w:p>
          <w:p w14:paraId="324119FC" w14:textId="77777777" w:rsidR="0095390C" w:rsidRDefault="0095390C" w:rsidP="00133697">
            <w:pPr>
              <w:jc w:val="right"/>
              <w:rPr>
                <w:rFonts w:ascii="Arial" w:hAnsi="Arial" w:cs="Arial"/>
                <w:b/>
              </w:rPr>
            </w:pPr>
          </w:p>
          <w:p w14:paraId="068EA5F4" w14:textId="77777777" w:rsidR="0095390C" w:rsidRDefault="0095390C" w:rsidP="00133697">
            <w:pPr>
              <w:jc w:val="right"/>
              <w:rPr>
                <w:rFonts w:ascii="Arial" w:hAnsi="Arial" w:cs="Arial"/>
                <w:b/>
              </w:rPr>
            </w:pPr>
          </w:p>
          <w:p w14:paraId="2981271B" w14:textId="77777777" w:rsidR="0095390C" w:rsidRDefault="0095390C" w:rsidP="00133697">
            <w:pPr>
              <w:jc w:val="right"/>
              <w:rPr>
                <w:rFonts w:ascii="Arial" w:hAnsi="Arial" w:cs="Arial"/>
                <w:b/>
              </w:rPr>
            </w:pPr>
          </w:p>
          <w:p w14:paraId="5AC609C1" w14:textId="77777777" w:rsidR="0095390C" w:rsidRDefault="0095390C" w:rsidP="00133697">
            <w:pPr>
              <w:jc w:val="right"/>
              <w:rPr>
                <w:rFonts w:ascii="Arial" w:hAnsi="Arial" w:cs="Arial"/>
                <w:b/>
              </w:rPr>
            </w:pPr>
          </w:p>
          <w:p w14:paraId="7A710DDF" w14:textId="77777777" w:rsidR="0095390C" w:rsidRDefault="0095390C" w:rsidP="00133697">
            <w:pPr>
              <w:jc w:val="right"/>
              <w:rPr>
                <w:rFonts w:ascii="Arial" w:hAnsi="Arial" w:cs="Arial"/>
                <w:b/>
              </w:rPr>
            </w:pPr>
          </w:p>
          <w:p w14:paraId="5E2E1F44" w14:textId="77777777" w:rsidR="0095390C" w:rsidRDefault="0095390C" w:rsidP="00133697">
            <w:pPr>
              <w:jc w:val="right"/>
              <w:rPr>
                <w:rFonts w:ascii="Arial" w:hAnsi="Arial" w:cs="Arial"/>
                <w:b/>
              </w:rPr>
            </w:pPr>
            <w:r>
              <w:rPr>
                <w:rFonts w:ascii="Arial" w:hAnsi="Arial" w:cs="Arial"/>
                <w:b/>
              </w:rPr>
              <w:t>9.2</w:t>
            </w:r>
          </w:p>
        </w:tc>
        <w:tc>
          <w:tcPr>
            <w:tcW w:w="7603" w:type="dxa"/>
          </w:tcPr>
          <w:p w14:paraId="2A726C44" w14:textId="77777777" w:rsidR="0095390C" w:rsidRPr="0095390C" w:rsidRDefault="0095390C" w:rsidP="00133697">
            <w:pPr>
              <w:rPr>
                <w:rFonts w:ascii="Arial" w:eastAsia="Arial" w:hAnsi="Arial" w:cs="Arial"/>
                <w:b/>
              </w:rPr>
            </w:pPr>
            <w:r w:rsidRPr="0095390C">
              <w:rPr>
                <w:rFonts w:ascii="Arial" w:eastAsia="Arial" w:hAnsi="Arial" w:cs="Arial"/>
                <w:b/>
              </w:rPr>
              <w:t>Monitoring and review</w:t>
            </w:r>
          </w:p>
          <w:p w14:paraId="02B02A26" w14:textId="77777777" w:rsidR="0095390C" w:rsidRPr="0095390C" w:rsidRDefault="0095390C" w:rsidP="00133697">
            <w:pPr>
              <w:rPr>
                <w:rFonts w:ascii="Arial" w:eastAsia="Arial" w:hAnsi="Arial" w:cs="Arial"/>
              </w:rPr>
            </w:pPr>
            <w:r w:rsidRPr="0095390C">
              <w:rPr>
                <w:rFonts w:ascii="Arial" w:eastAsia="Arial" w:hAnsi="Arial" w:cs="Arial"/>
              </w:rPr>
              <w:t>Monitoring the standards of children’s work is the responsibility of our subject leader. The work of the subject leader also involves supporting colleagues in their teaching, being informed about current developments in the subject, and providing a strategic lead and direction for mathematics in the school. The subject leader reviews samples of the work (termly) of a range of children in each class and links it to the relevant planning. The subject leader also conducts termly display and learning walks with the Numeracy Governors and Headteacher. The Headteacher undertakes learning walks of mathematics teaching across the school and shares with the subject leader a summary of the strengths and focus areas for improvement. A named member of the school’s governing body is briefed to oversee the teaching of numeracy. This governor meets with the subject leader to review progress.</w:t>
            </w:r>
          </w:p>
          <w:p w14:paraId="3B4DA52F" w14:textId="77777777" w:rsidR="0095390C" w:rsidRPr="0095390C" w:rsidRDefault="0095390C" w:rsidP="00133697">
            <w:pPr>
              <w:rPr>
                <w:rFonts w:ascii="Arial" w:eastAsia="Arial" w:hAnsi="Arial" w:cs="Arial"/>
              </w:rPr>
            </w:pPr>
          </w:p>
          <w:p w14:paraId="2CC6CA74" w14:textId="77777777" w:rsidR="0095390C" w:rsidRPr="0095390C" w:rsidRDefault="0095390C" w:rsidP="00133697">
            <w:pPr>
              <w:rPr>
                <w:rFonts w:ascii="Arial" w:eastAsia="Arial" w:hAnsi="Arial" w:cs="Arial"/>
                <w:b/>
              </w:rPr>
            </w:pPr>
            <w:r w:rsidRPr="0095390C">
              <w:rPr>
                <w:rFonts w:ascii="Arial" w:eastAsia="Arial" w:hAnsi="Arial" w:cs="Arial"/>
              </w:rPr>
              <w:t xml:space="preserve">This policy will be reviewed in line with our non-statutory policy cycle. </w:t>
            </w:r>
          </w:p>
        </w:tc>
      </w:tr>
    </w:tbl>
    <w:p w14:paraId="10D372A1" w14:textId="77777777" w:rsidR="00517404" w:rsidRDefault="00517404" w:rsidP="00081989">
      <w:pPr>
        <w:rPr>
          <w:rFonts w:ascii="Arial" w:hAnsi="Arial" w:cs="Arial"/>
        </w:rPr>
      </w:pPr>
    </w:p>
    <w:p w14:paraId="1AE14695" w14:textId="77777777" w:rsidR="00081989" w:rsidRPr="00133697" w:rsidRDefault="00081989" w:rsidP="00081989">
      <w:pPr>
        <w:rPr>
          <w:rFonts w:ascii="Arial" w:hAnsi="Arial" w:cs="Arial"/>
        </w:rPr>
      </w:pPr>
    </w:p>
    <w:sectPr w:rsidR="00081989" w:rsidRPr="0013369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5C511" w14:textId="77777777" w:rsidR="00133697" w:rsidRDefault="00133697" w:rsidP="00133697">
      <w:pPr>
        <w:spacing w:after="0" w:line="240" w:lineRule="auto"/>
      </w:pPr>
      <w:r>
        <w:separator/>
      </w:r>
    </w:p>
  </w:endnote>
  <w:endnote w:type="continuationSeparator" w:id="0">
    <w:p w14:paraId="2FA0FD9B" w14:textId="77777777" w:rsidR="00133697" w:rsidRDefault="00133697" w:rsidP="00133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A9AD" w14:textId="3AB183D2" w:rsidR="00081989" w:rsidRPr="00133697" w:rsidRDefault="00081989" w:rsidP="00081989">
    <w:pPr>
      <w:rPr>
        <w:rFonts w:ascii="Arial" w:hAnsi="Arial" w:cs="Arial"/>
      </w:rPr>
    </w:pPr>
    <w:r>
      <w:rPr>
        <w:rFonts w:ascii="Arial" w:hAnsi="Arial" w:cs="Arial"/>
      </w:rPr>
      <w:t>Mathematics Policy reviewed July 202</w:t>
    </w:r>
    <w:r w:rsidR="00D31299">
      <w:rPr>
        <w:rFonts w:ascii="Arial" w:hAnsi="Arial" w:cs="Arial"/>
      </w:rPr>
      <w:t>4</w:t>
    </w:r>
  </w:p>
  <w:p w14:paraId="08323FD9" w14:textId="77777777" w:rsidR="00081989" w:rsidRDefault="00081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D8F87" w14:textId="77777777" w:rsidR="00133697" w:rsidRDefault="00133697" w:rsidP="00133697">
      <w:pPr>
        <w:spacing w:after="0" w:line="240" w:lineRule="auto"/>
      </w:pPr>
      <w:r>
        <w:separator/>
      </w:r>
    </w:p>
  </w:footnote>
  <w:footnote w:type="continuationSeparator" w:id="0">
    <w:p w14:paraId="76D970BD" w14:textId="77777777" w:rsidR="00133697" w:rsidRDefault="00133697" w:rsidP="001336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74D9" w14:textId="77777777" w:rsidR="00133697" w:rsidRPr="00133697" w:rsidRDefault="00133697" w:rsidP="00133697">
    <w:pPr>
      <w:pStyle w:val="Header"/>
      <w:jc w:val="center"/>
      <w:rPr>
        <w:rFonts w:ascii="Arial" w:hAnsi="Arial" w:cs="Arial"/>
      </w:rPr>
    </w:pPr>
    <w:r>
      <w:rPr>
        <w:rFonts w:ascii="Arial" w:hAnsi="Arial" w:cs="Arial"/>
      </w:rPr>
      <w:t>Mathematic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94330"/>
    <w:multiLevelType w:val="hybridMultilevel"/>
    <w:tmpl w:val="AFBA11BA"/>
    <w:lvl w:ilvl="0" w:tplc="6772F5E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7ED85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AB6338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6C105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8290B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56E3B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4476B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50D2E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D62D9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DF09F0"/>
    <w:multiLevelType w:val="multilevel"/>
    <w:tmpl w:val="F72E3928"/>
    <w:lvl w:ilvl="0">
      <w:start w:val="4"/>
      <w:numFmt w:val="decimal"/>
      <w:lvlText w:val="%1"/>
      <w:lvlJc w:val="left"/>
      <w:pPr>
        <w:ind w:left="67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2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0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7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4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17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8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6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DB6"/>
    <w:rsid w:val="00081989"/>
    <w:rsid w:val="00133697"/>
    <w:rsid w:val="002F3E99"/>
    <w:rsid w:val="004B0EE2"/>
    <w:rsid w:val="00517404"/>
    <w:rsid w:val="005B6363"/>
    <w:rsid w:val="00706E5D"/>
    <w:rsid w:val="00847DB6"/>
    <w:rsid w:val="0095390C"/>
    <w:rsid w:val="009775D9"/>
    <w:rsid w:val="00AC0645"/>
    <w:rsid w:val="00C43761"/>
    <w:rsid w:val="00D31299"/>
    <w:rsid w:val="00D53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35BB"/>
  <w15:chartTrackingRefBased/>
  <w15:docId w15:val="{C97EC2A4-15A9-44C9-A0F2-26041734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6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697"/>
  </w:style>
  <w:style w:type="paragraph" w:styleId="Footer">
    <w:name w:val="footer"/>
    <w:basedOn w:val="Normal"/>
    <w:link w:val="FooterChar"/>
    <w:uiPriority w:val="99"/>
    <w:unhideWhenUsed/>
    <w:rsid w:val="001336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697"/>
  </w:style>
  <w:style w:type="table" w:styleId="TableGrid">
    <w:name w:val="Table Grid"/>
    <w:basedOn w:val="TableNormal"/>
    <w:uiPriority w:val="39"/>
    <w:rsid w:val="00133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87797-F733-40DD-9320-E3B0AA53A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Rachael Snook</cp:lastModifiedBy>
  <cp:revision>12</cp:revision>
  <dcterms:created xsi:type="dcterms:W3CDTF">2018-12-13T13:13:00Z</dcterms:created>
  <dcterms:modified xsi:type="dcterms:W3CDTF">2025-10-02T09:44:00Z</dcterms:modified>
</cp:coreProperties>
</file>